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12" w:rsidRDefault="009D7212"/>
    <w:p w:rsidR="001F16EB" w:rsidRPr="001F16EB" w:rsidRDefault="001F16EB" w:rsidP="001F16EB">
      <w:pPr>
        <w:pStyle w:val="ContactInfo"/>
        <w:rPr>
          <w:sz w:val="22"/>
          <w:szCs w:val="22"/>
        </w:rPr>
      </w:pPr>
      <w:r w:rsidRPr="001F16EB">
        <w:rPr>
          <w:sz w:val="22"/>
          <w:szCs w:val="22"/>
        </w:rPr>
        <w:t>Contact: Patrice Mascolo</w:t>
      </w:r>
    </w:p>
    <w:p w:rsidR="001F16EB" w:rsidRPr="001F16EB" w:rsidRDefault="001F16EB" w:rsidP="001F16EB">
      <w:pPr>
        <w:widowControl w:val="0"/>
        <w:autoSpaceDE w:val="0"/>
        <w:autoSpaceDN w:val="0"/>
        <w:adjustRightInd w:val="0"/>
        <w:rPr>
          <w:rFonts w:cs="Garamond"/>
          <w:sz w:val="18"/>
          <w:szCs w:val="26"/>
        </w:rPr>
      </w:pPr>
      <w:r w:rsidRPr="001F16EB">
        <w:rPr>
          <w:rFonts w:cs="Garamond"/>
          <w:i/>
        </w:rPr>
        <w:t>Healthy Mendocino Coordinator</w:t>
      </w:r>
      <w:r w:rsidRPr="001F16EB">
        <w:rPr>
          <w:rFonts w:cs="Garamond"/>
          <w:i/>
        </w:rPr>
        <w:br/>
      </w:r>
      <w:r w:rsidRPr="001F16EB">
        <w:rPr>
          <w:rFonts w:cs="Garamond"/>
        </w:rPr>
        <w:t xml:space="preserve">707-467-3228 </w:t>
      </w:r>
      <w:r w:rsidRPr="001F16EB">
        <w:rPr>
          <w:rFonts w:cs="Garamond"/>
        </w:rPr>
        <w:br/>
      </w:r>
      <w:hyperlink r:id="rId8" w:history="1">
        <w:r w:rsidRPr="00A410F8">
          <w:rPr>
            <w:rStyle w:val="Hyperlink"/>
            <w:rFonts w:cs="Arial"/>
            <w:u w:color="0033AE"/>
          </w:rPr>
          <w:t>pmascolo@ncoinc.org</w:t>
        </w:r>
      </w:hyperlink>
    </w:p>
    <w:p w:rsidR="001F16EB" w:rsidRDefault="001F16EB" w:rsidP="001F16EB">
      <w:pPr>
        <w:pStyle w:val="Title"/>
        <w:spacing w:after="0"/>
        <w:rPr>
          <w:sz w:val="52"/>
        </w:rPr>
      </w:pPr>
      <w:r w:rsidRPr="00B009D2">
        <w:rPr>
          <w:sz w:val="52"/>
        </w:rPr>
        <w:t>Press Release</w:t>
      </w:r>
    </w:p>
    <w:p w:rsidR="001F16EB" w:rsidRDefault="001F16EB" w:rsidP="001F16EB">
      <w:pPr>
        <w:pStyle w:val="Subtitle"/>
        <w:spacing w:after="240"/>
        <w:rPr>
          <w:rFonts w:cs="Arial"/>
          <w:spacing w:val="0"/>
          <w:sz w:val="22"/>
          <w:szCs w:val="26"/>
        </w:rPr>
      </w:pPr>
      <w:r>
        <w:rPr>
          <w:rFonts w:cs="Arial"/>
          <w:spacing w:val="0"/>
          <w:sz w:val="22"/>
          <w:szCs w:val="26"/>
        </w:rPr>
        <w:t xml:space="preserve">For Immediate Release: </w:t>
      </w:r>
      <w:r w:rsidR="006C2502">
        <w:rPr>
          <w:rFonts w:cs="Arial"/>
          <w:spacing w:val="0"/>
          <w:sz w:val="22"/>
          <w:szCs w:val="26"/>
        </w:rPr>
        <w:t>10-4</w:t>
      </w:r>
      <w:r w:rsidR="00B92858">
        <w:rPr>
          <w:rFonts w:cs="Arial"/>
          <w:spacing w:val="0"/>
          <w:sz w:val="22"/>
          <w:szCs w:val="26"/>
        </w:rPr>
        <w:t>-17</w:t>
      </w:r>
    </w:p>
    <w:p w:rsidR="006C2502" w:rsidRDefault="006C2502" w:rsidP="00B92858">
      <w:pPr>
        <w:rPr>
          <w:rFonts w:ascii="Arial" w:eastAsiaTheme="minorEastAsia" w:hAnsi="Arial" w:cs="Arial"/>
          <w:b/>
          <w:sz w:val="28"/>
          <w:szCs w:val="28"/>
        </w:rPr>
      </w:pPr>
      <w:r w:rsidRPr="006C2502">
        <w:rPr>
          <w:rFonts w:ascii="Arial" w:eastAsiaTheme="minorEastAsia" w:hAnsi="Arial" w:cs="Arial"/>
          <w:b/>
          <w:sz w:val="28"/>
          <w:szCs w:val="28"/>
        </w:rPr>
        <w:t>National Domestic Violence Awareness Month, Strategies for Prevention</w:t>
      </w:r>
    </w:p>
    <w:p w:rsidR="001F16EB" w:rsidRPr="00D34F1D" w:rsidRDefault="001F16EB" w:rsidP="00B92858">
      <w:pPr>
        <w:rPr>
          <w:rFonts w:cs="Arial"/>
          <w:bCs/>
          <w:color w:val="000000"/>
          <w:sz w:val="24"/>
          <w:szCs w:val="24"/>
        </w:rPr>
      </w:pPr>
      <w:r w:rsidRPr="00D34F1D">
        <w:rPr>
          <w:rFonts w:cs="Arial"/>
          <w:bCs/>
          <w:color w:val="000000"/>
          <w:sz w:val="24"/>
          <w:szCs w:val="24"/>
        </w:rPr>
        <w:t>By</w:t>
      </w:r>
      <w:r w:rsidR="00B92858" w:rsidRPr="00D34F1D">
        <w:rPr>
          <w:rFonts w:cs="Arial"/>
          <w:bCs/>
          <w:color w:val="000000"/>
          <w:sz w:val="24"/>
          <w:szCs w:val="24"/>
        </w:rPr>
        <w:t xml:space="preserve"> </w:t>
      </w:r>
      <w:r w:rsidR="006C2502">
        <w:rPr>
          <w:rFonts w:cs="Arial"/>
          <w:bCs/>
          <w:color w:val="000000"/>
          <w:sz w:val="24"/>
          <w:szCs w:val="24"/>
        </w:rPr>
        <w:t>Lia Holbrook</w:t>
      </w:r>
    </w:p>
    <w:p w:rsidR="001F16EB" w:rsidRDefault="001F16EB" w:rsidP="001F16EB">
      <w:pPr>
        <w:pStyle w:val="NoSpacing"/>
        <w:spacing w:line="360" w:lineRule="auto"/>
        <w:rPr>
          <w:rFonts w:ascii="Arial" w:hAnsi="Arial" w:cs="Arial"/>
          <w:sz w:val="28"/>
          <w:szCs w:val="28"/>
        </w:rPr>
      </w:pPr>
      <w:r>
        <w:rPr>
          <w:rFonts w:ascii="Arial" w:hAnsi="Arial" w:cs="Arial"/>
          <w:sz w:val="28"/>
          <w:szCs w:val="28"/>
        </w:rPr>
        <w:t xml:space="preserve">Ukiah, CA </w:t>
      </w:r>
      <w:r w:rsidR="00B92858">
        <w:rPr>
          <w:rFonts w:ascii="Arial" w:hAnsi="Arial" w:cs="Arial"/>
          <w:sz w:val="28"/>
          <w:szCs w:val="28"/>
        </w:rPr>
        <w:t>–</w:t>
      </w:r>
      <w:r>
        <w:rPr>
          <w:rFonts w:ascii="Arial" w:hAnsi="Arial" w:cs="Arial"/>
          <w:sz w:val="28"/>
          <w:szCs w:val="28"/>
        </w:rPr>
        <w:t xml:space="preserve"> </w:t>
      </w:r>
    </w:p>
    <w:p w:rsidR="006C2502" w:rsidRPr="00D5315A" w:rsidRDefault="006C2502" w:rsidP="006C2502">
      <w:pPr>
        <w:rPr>
          <w:rFonts w:asciiTheme="majorHAnsi" w:hAnsiTheme="majorHAnsi"/>
        </w:rPr>
      </w:pPr>
      <w:r w:rsidRPr="00D5315A">
        <w:rPr>
          <w:rFonts w:asciiTheme="majorHAnsi" w:eastAsia="Times New Roman" w:hAnsiTheme="majorHAnsi" w:cs="Times New Roman"/>
          <w:color w:val="4A4A4A"/>
          <w:shd w:val="clear" w:color="auto" w:fill="FFFFFF"/>
        </w:rPr>
        <w:t>Since 1981, October has been commemorated as National Dom</w:t>
      </w:r>
      <w:r>
        <w:rPr>
          <w:rFonts w:asciiTheme="majorHAnsi" w:eastAsia="Times New Roman" w:hAnsiTheme="majorHAnsi" w:cs="Times New Roman"/>
          <w:color w:val="4A4A4A"/>
          <w:shd w:val="clear" w:color="auto" w:fill="FFFFFF"/>
        </w:rPr>
        <w:t xml:space="preserve">estic Violence Awareness Month. </w:t>
      </w:r>
      <w:r w:rsidRPr="00D5315A">
        <w:rPr>
          <w:rFonts w:asciiTheme="majorHAnsi" w:eastAsia="Times New Roman" w:hAnsiTheme="majorHAnsi" w:cs="Times New Roman"/>
          <w:color w:val="4A4A4A"/>
          <w:shd w:val="clear" w:color="auto" w:fill="FFFFFF"/>
        </w:rPr>
        <w:t xml:space="preserve">The observance serves to educate communities, individuals, couples and families about the services that can help prevent, raise awareness of community responsibility and provide resources </w:t>
      </w:r>
      <w:r>
        <w:rPr>
          <w:rFonts w:asciiTheme="majorHAnsi" w:eastAsia="Times New Roman" w:hAnsiTheme="majorHAnsi" w:cs="Times New Roman"/>
          <w:color w:val="4A4A4A"/>
          <w:shd w:val="clear" w:color="auto" w:fill="FFFFFF"/>
        </w:rPr>
        <w:t xml:space="preserve">for addressing domestic abuse. </w:t>
      </w:r>
      <w:r w:rsidRPr="00D5315A">
        <w:rPr>
          <w:rFonts w:asciiTheme="majorHAnsi" w:hAnsiTheme="majorHAnsi"/>
        </w:rPr>
        <w:t xml:space="preserve">Throughout October, communities across the country will mourn for those whose lives were taken by domestic violence, celebrate the tremendous progress victim advocates have made over the years, and connect with one another with a true sense of unity to end domestic violence. </w:t>
      </w:r>
    </w:p>
    <w:p w:rsidR="006C2502" w:rsidRPr="00D5315A" w:rsidRDefault="006C2502" w:rsidP="006C2502">
      <w:pPr>
        <w:widowControl w:val="0"/>
        <w:autoSpaceDE w:val="0"/>
        <w:autoSpaceDN w:val="0"/>
        <w:adjustRightInd w:val="0"/>
        <w:spacing w:after="240" w:line="340" w:lineRule="atLeast"/>
        <w:rPr>
          <w:rFonts w:asciiTheme="majorHAnsi" w:hAnsiTheme="majorHAnsi" w:cs="Times"/>
          <w:color w:val="000000"/>
        </w:rPr>
      </w:pPr>
      <w:r w:rsidRPr="00D5315A">
        <w:rPr>
          <w:rFonts w:asciiTheme="majorHAnsi" w:hAnsiTheme="majorHAnsi" w:cs="Times"/>
          <w:bCs/>
          <w:color w:val="000000"/>
        </w:rPr>
        <w:t>Domestic violence is an alarming and pervasive problem in our country.</w:t>
      </w:r>
      <w:r w:rsidRPr="00D5315A">
        <w:rPr>
          <w:rFonts w:asciiTheme="majorHAnsi" w:hAnsiTheme="majorHAnsi" w:cs="Times"/>
          <w:b/>
          <w:bCs/>
          <w:color w:val="000000"/>
        </w:rPr>
        <w:t xml:space="preserve"> </w:t>
      </w:r>
      <w:r w:rsidRPr="00D5315A">
        <w:rPr>
          <w:rFonts w:asciiTheme="majorHAnsi" w:hAnsiTheme="majorHAnsi" w:cs="Times"/>
          <w:color w:val="000000"/>
        </w:rPr>
        <w:t>NISVS data reports that on average, 24 people per minute are victims of rape, physical violence, or stalking by an intimate partner in the US. Over the course of a year, that equals more</w:t>
      </w:r>
      <w:r>
        <w:rPr>
          <w:rFonts w:asciiTheme="majorHAnsi" w:hAnsiTheme="majorHAnsi" w:cs="Times"/>
          <w:color w:val="000000"/>
        </w:rPr>
        <w:t xml:space="preserve"> than 12 million women and men.</w:t>
      </w:r>
      <w:r>
        <w:rPr>
          <w:rFonts w:asciiTheme="majorHAnsi" w:hAnsiTheme="majorHAnsi" w:cs="Times"/>
          <w:color w:val="000000"/>
          <w:vertAlign w:val="superscript"/>
        </w:rPr>
        <w:t xml:space="preserve">1 </w:t>
      </w:r>
      <w:r w:rsidRPr="00D5315A">
        <w:rPr>
          <w:rFonts w:asciiTheme="majorHAnsi" w:hAnsiTheme="majorHAnsi" w:cs="Times"/>
          <w:color w:val="000000"/>
        </w:rPr>
        <w:t xml:space="preserve">In just one day, across the US and its territories, NNEDV </w:t>
      </w:r>
      <w:r>
        <w:rPr>
          <w:rFonts w:asciiTheme="majorHAnsi" w:hAnsiTheme="majorHAnsi" w:cs="Times"/>
          <w:color w:val="000000"/>
        </w:rPr>
        <w:t>(</w:t>
      </w:r>
      <w:r w:rsidRPr="00D5315A">
        <w:rPr>
          <w:rFonts w:asciiTheme="majorHAnsi" w:hAnsiTheme="majorHAnsi" w:cs="Times"/>
          <w:color w:val="000000"/>
        </w:rPr>
        <w:t>National Network to End Domestic Violence</w:t>
      </w:r>
      <w:r>
        <w:rPr>
          <w:rFonts w:asciiTheme="majorHAnsi" w:hAnsiTheme="majorHAnsi" w:cs="Times"/>
          <w:color w:val="000000"/>
        </w:rPr>
        <w:t xml:space="preserve">) </w:t>
      </w:r>
      <w:r w:rsidRPr="00D5315A">
        <w:rPr>
          <w:rFonts w:asciiTheme="majorHAnsi" w:hAnsiTheme="majorHAnsi" w:cs="Times"/>
          <w:color w:val="000000"/>
        </w:rPr>
        <w:t>Census Counts 2011 report more than 67,000 victims of domestic violence sought services from domestic violence programs and shelters.</w:t>
      </w:r>
      <w:r>
        <w:rPr>
          <w:rFonts w:asciiTheme="majorHAnsi" w:hAnsiTheme="majorHAnsi" w:cs="Times"/>
          <w:color w:val="000000"/>
          <w:vertAlign w:val="superscript"/>
        </w:rPr>
        <w:t>2</w:t>
      </w:r>
      <w:r w:rsidRPr="00D5315A">
        <w:rPr>
          <w:rFonts w:asciiTheme="majorHAnsi" w:hAnsiTheme="majorHAnsi" w:cs="Times"/>
          <w:color w:val="000000"/>
        </w:rPr>
        <w:t xml:space="preserve"> Though domestic violence is of</w:t>
      </w:r>
      <w:r>
        <w:rPr>
          <w:rFonts w:asciiTheme="majorHAnsi" w:hAnsiTheme="majorHAnsi" w:cs="Times"/>
          <w:color w:val="000000"/>
        </w:rPr>
        <w:t>ten still viewed as a “private matter</w:t>
      </w:r>
      <w:r w:rsidRPr="00D5315A">
        <w:rPr>
          <w:rFonts w:asciiTheme="majorHAnsi" w:hAnsiTheme="majorHAnsi" w:cs="Times"/>
          <w:color w:val="000000"/>
        </w:rPr>
        <w:t>”</w:t>
      </w:r>
      <w:r>
        <w:rPr>
          <w:rFonts w:asciiTheme="majorHAnsi" w:hAnsiTheme="majorHAnsi" w:cs="Times"/>
          <w:color w:val="000000"/>
        </w:rPr>
        <w:t>,</w:t>
      </w:r>
      <w:r w:rsidRPr="00D5315A">
        <w:rPr>
          <w:rFonts w:asciiTheme="majorHAnsi" w:hAnsiTheme="majorHAnsi" w:cs="Times"/>
          <w:color w:val="000000"/>
        </w:rPr>
        <w:t xml:space="preserve"> it has devastating ripple effects across our society.  </w:t>
      </w:r>
      <w:r w:rsidRPr="00D5315A">
        <w:rPr>
          <w:rFonts w:asciiTheme="majorHAnsi" w:hAnsiTheme="majorHAnsi" w:cs="Times"/>
          <w:bCs/>
          <w:color w:val="000000"/>
        </w:rPr>
        <w:t>Domestic violence costs our nation billions of dollars annually, including costs fo</w:t>
      </w:r>
      <w:r>
        <w:rPr>
          <w:rFonts w:asciiTheme="majorHAnsi" w:hAnsiTheme="majorHAnsi" w:cs="Times"/>
          <w:bCs/>
          <w:color w:val="000000"/>
        </w:rPr>
        <w:t>r medical and mental health care, and lost productivity.</w:t>
      </w:r>
      <w:r w:rsidRPr="00D5315A">
        <w:rPr>
          <w:rFonts w:asciiTheme="majorHAnsi" w:hAnsiTheme="majorHAnsi" w:cs="Times"/>
          <w:b/>
          <w:bCs/>
          <w:color w:val="000000"/>
        </w:rPr>
        <w:t xml:space="preserve"> </w:t>
      </w:r>
      <w:r w:rsidRPr="00D5315A">
        <w:rPr>
          <w:rFonts w:asciiTheme="majorHAnsi" w:hAnsiTheme="majorHAnsi" w:cs="Times"/>
          <w:color w:val="000000"/>
        </w:rPr>
        <w:t>Nationally, estimates of the medical cost burden of intimate partner violence against women age 18 and older, within the first 12 months after victimization, range from $2.3 billion to $7.0 billion dollars, depending on the research method used.</w:t>
      </w:r>
      <w:r>
        <w:rPr>
          <w:rFonts w:asciiTheme="majorHAnsi" w:hAnsiTheme="majorHAnsi" w:cs="Times"/>
          <w:color w:val="000000"/>
          <w:vertAlign w:val="superscript"/>
        </w:rPr>
        <w:t>3</w:t>
      </w:r>
      <w:r w:rsidRPr="00D5315A">
        <w:rPr>
          <w:rFonts w:asciiTheme="majorHAnsi" w:hAnsiTheme="majorHAnsi" w:cs="Times"/>
          <w:color w:val="000000"/>
        </w:rPr>
        <w:t xml:space="preserve"> </w:t>
      </w:r>
      <w:r w:rsidRPr="00D5315A">
        <w:rPr>
          <w:rFonts w:asciiTheme="majorHAnsi" w:hAnsiTheme="majorHAnsi" w:cs="Times"/>
          <w:bCs/>
          <w:color w:val="000000"/>
        </w:rPr>
        <w:t>Not only are the costs of domestic violence experienced personally by victims and their communities, but society as a whole bears the cost as well.</w:t>
      </w:r>
      <w:r w:rsidRPr="00D5315A">
        <w:rPr>
          <w:rFonts w:asciiTheme="majorHAnsi" w:hAnsiTheme="majorHAnsi" w:cs="Times"/>
          <w:b/>
          <w:bCs/>
          <w:color w:val="000000"/>
        </w:rPr>
        <w:t xml:space="preserve"> </w:t>
      </w:r>
    </w:p>
    <w:p w:rsidR="00BD3F31" w:rsidRDefault="006C2502" w:rsidP="006C2502">
      <w:pPr>
        <w:widowControl w:val="0"/>
        <w:autoSpaceDE w:val="0"/>
        <w:autoSpaceDN w:val="0"/>
        <w:adjustRightInd w:val="0"/>
        <w:spacing w:after="240" w:line="340" w:lineRule="atLeast"/>
        <w:rPr>
          <w:rFonts w:asciiTheme="majorHAnsi" w:hAnsiTheme="majorHAnsi" w:cs="Times"/>
          <w:bCs/>
          <w:color w:val="000000"/>
        </w:rPr>
      </w:pPr>
      <w:r w:rsidRPr="00D5315A">
        <w:rPr>
          <w:rFonts w:asciiTheme="majorHAnsi" w:hAnsiTheme="majorHAnsi" w:cs="Times"/>
          <w:color w:val="000000"/>
        </w:rPr>
        <w:t xml:space="preserve">One of the silent victims of </w:t>
      </w:r>
      <w:r>
        <w:rPr>
          <w:rFonts w:asciiTheme="majorHAnsi" w:hAnsiTheme="majorHAnsi" w:cs="Times"/>
          <w:color w:val="000000"/>
        </w:rPr>
        <w:t xml:space="preserve">domestic violence are children. </w:t>
      </w:r>
      <w:r w:rsidRPr="00D5315A">
        <w:rPr>
          <w:rFonts w:asciiTheme="majorHAnsi" w:hAnsiTheme="majorHAnsi" w:cs="Times"/>
          <w:bCs/>
          <w:color w:val="000000"/>
        </w:rPr>
        <w:t xml:space="preserve">Children may experience multiple types </w:t>
      </w:r>
    </w:p>
    <w:p w:rsidR="00BD3F31" w:rsidRDefault="00BD3F31" w:rsidP="006C2502">
      <w:pPr>
        <w:widowControl w:val="0"/>
        <w:autoSpaceDE w:val="0"/>
        <w:autoSpaceDN w:val="0"/>
        <w:adjustRightInd w:val="0"/>
        <w:spacing w:after="240" w:line="340" w:lineRule="atLeast"/>
        <w:rPr>
          <w:rFonts w:asciiTheme="majorHAnsi" w:hAnsiTheme="majorHAnsi" w:cs="Times"/>
          <w:bCs/>
          <w:color w:val="000000"/>
        </w:rPr>
      </w:pPr>
    </w:p>
    <w:p w:rsidR="006C2502" w:rsidRPr="00D5315A" w:rsidRDefault="006C2502" w:rsidP="006C2502">
      <w:pPr>
        <w:widowControl w:val="0"/>
        <w:autoSpaceDE w:val="0"/>
        <w:autoSpaceDN w:val="0"/>
        <w:adjustRightInd w:val="0"/>
        <w:spacing w:after="240" w:line="340" w:lineRule="atLeast"/>
        <w:rPr>
          <w:rFonts w:asciiTheme="majorHAnsi" w:hAnsiTheme="majorHAnsi" w:cs="Times"/>
          <w:color w:val="000000"/>
        </w:rPr>
      </w:pPr>
      <w:proofErr w:type="gramStart"/>
      <w:r w:rsidRPr="00D5315A">
        <w:rPr>
          <w:rFonts w:asciiTheme="majorHAnsi" w:hAnsiTheme="majorHAnsi" w:cs="Times"/>
          <w:bCs/>
          <w:color w:val="000000"/>
        </w:rPr>
        <w:t>of</w:t>
      </w:r>
      <w:proofErr w:type="gramEnd"/>
      <w:r w:rsidRPr="00D5315A">
        <w:rPr>
          <w:rFonts w:asciiTheme="majorHAnsi" w:hAnsiTheme="majorHAnsi" w:cs="Times"/>
          <w:bCs/>
          <w:color w:val="000000"/>
        </w:rPr>
        <w:t xml:space="preserve"> exposure to domestic violence, with nearly all exposed children being direct eyewitnesses to at least some violence in the home.</w:t>
      </w:r>
      <w:r>
        <w:rPr>
          <w:rFonts w:asciiTheme="majorHAnsi" w:hAnsiTheme="majorHAnsi" w:cs="Times"/>
          <w:bCs/>
          <w:color w:val="000000"/>
          <w:vertAlign w:val="superscript"/>
        </w:rPr>
        <w:t>4</w:t>
      </w:r>
      <w:r w:rsidRPr="00D5315A">
        <w:rPr>
          <w:rFonts w:asciiTheme="majorHAnsi" w:hAnsiTheme="majorHAnsi" w:cs="Times"/>
          <w:bCs/>
          <w:color w:val="000000"/>
        </w:rPr>
        <w:t xml:space="preserve"> </w:t>
      </w:r>
      <w:r w:rsidRPr="00D5315A">
        <w:rPr>
          <w:rFonts w:asciiTheme="majorHAnsi" w:hAnsiTheme="majorHAnsi" w:cs="Times"/>
          <w:color w:val="000000"/>
        </w:rPr>
        <w:t>Children</w:t>
      </w:r>
      <w:r w:rsidRPr="00D5315A">
        <w:rPr>
          <w:rFonts w:asciiTheme="majorHAnsi" w:hAnsiTheme="majorHAnsi" w:cs="Times"/>
          <w:bCs/>
          <w:color w:val="000000"/>
        </w:rPr>
        <w:t xml:space="preserve"> react to exposure to domestic violence in different ways, and many children show remarkable resilience. However, children exposed are often physically, mentally, and emotionally impacted. </w:t>
      </w:r>
      <w:r w:rsidRPr="00D5315A">
        <w:rPr>
          <w:rFonts w:asciiTheme="majorHAnsi" w:hAnsiTheme="majorHAnsi" w:cs="Times"/>
          <w:color w:val="000000"/>
        </w:rPr>
        <w:t xml:space="preserve"> </w:t>
      </w:r>
    </w:p>
    <w:p w:rsidR="006C2502" w:rsidRPr="002C2C05" w:rsidRDefault="006C2502" w:rsidP="006C2502">
      <w:pPr>
        <w:widowControl w:val="0"/>
        <w:autoSpaceDE w:val="0"/>
        <w:autoSpaceDN w:val="0"/>
        <w:adjustRightInd w:val="0"/>
        <w:spacing w:after="240" w:line="340" w:lineRule="atLeast"/>
        <w:rPr>
          <w:rFonts w:asciiTheme="majorHAnsi" w:hAnsiTheme="majorHAnsi" w:cs="Times"/>
          <w:color w:val="000000"/>
          <w:vertAlign w:val="superscript"/>
        </w:rPr>
      </w:pPr>
      <w:r w:rsidRPr="00D5315A">
        <w:rPr>
          <w:rFonts w:asciiTheme="majorHAnsi" w:hAnsiTheme="majorHAnsi" w:cs="Times"/>
          <w:bCs/>
          <w:color w:val="000000"/>
        </w:rPr>
        <w:t xml:space="preserve">As recognition of the impact of domestic violence on children increases, it becomes more important for domestic violence advocates and other practitioners to create interventions that decrease or prevent the harms associated with exposure to violence. </w:t>
      </w:r>
      <w:r w:rsidRPr="00D5315A">
        <w:rPr>
          <w:rFonts w:asciiTheme="majorHAnsi" w:hAnsiTheme="majorHAnsi" w:cs="Times"/>
          <w:color w:val="000000"/>
        </w:rPr>
        <w:t>Prevention efforts should start early by promoting healthy, respectful relationships in families by fostering healthy parent-child relationships and developing positive family dynamics and emotionally supportive environments.</w:t>
      </w:r>
      <w:r>
        <w:rPr>
          <w:rFonts w:asciiTheme="majorHAnsi" w:hAnsiTheme="majorHAnsi" w:cs="Times"/>
          <w:color w:val="000000"/>
          <w:vertAlign w:val="superscript"/>
        </w:rPr>
        <w:t>5</w:t>
      </w:r>
    </w:p>
    <w:p w:rsidR="006C2502" w:rsidRPr="00D5315A" w:rsidRDefault="006C2502" w:rsidP="006C2502">
      <w:pPr>
        <w:widowControl w:val="0"/>
        <w:autoSpaceDE w:val="0"/>
        <w:autoSpaceDN w:val="0"/>
        <w:adjustRightInd w:val="0"/>
        <w:spacing w:after="240" w:line="340" w:lineRule="atLeast"/>
        <w:rPr>
          <w:rFonts w:asciiTheme="majorHAnsi" w:hAnsiTheme="majorHAnsi" w:cs="Times"/>
          <w:color w:val="000000"/>
        </w:rPr>
      </w:pPr>
      <w:r w:rsidRPr="002E66E5">
        <w:rPr>
          <w:rFonts w:asciiTheme="majorHAnsi" w:hAnsiTheme="majorHAnsi" w:cs="Times"/>
          <w:bCs/>
          <w:color w:val="000000"/>
        </w:rPr>
        <w:t>Strategies to prevent intimate partner violence can effectively strengthen the health of our communities, saving both lives and dollars.</w:t>
      </w:r>
      <w:r w:rsidRPr="00D5315A">
        <w:rPr>
          <w:rFonts w:asciiTheme="majorHAnsi" w:hAnsiTheme="majorHAnsi" w:cs="Times"/>
          <w:b/>
          <w:bCs/>
          <w:color w:val="000000"/>
        </w:rPr>
        <w:t xml:space="preserve"> </w:t>
      </w:r>
      <w:r w:rsidRPr="00D5315A">
        <w:rPr>
          <w:rFonts w:asciiTheme="majorHAnsi" w:hAnsiTheme="majorHAnsi" w:cs="Times"/>
          <w:color w:val="000000"/>
        </w:rPr>
        <w:t>An investment to stop intimate partner and sexual violence before they occur will protect and promote the wellbeing and development of individuals, families, and societies.</w:t>
      </w:r>
      <w:r>
        <w:rPr>
          <w:rFonts w:asciiTheme="majorHAnsi" w:hAnsiTheme="majorHAnsi" w:cs="Times"/>
          <w:color w:val="000000"/>
          <w:vertAlign w:val="superscript"/>
        </w:rPr>
        <w:t>6</w:t>
      </w:r>
      <w:r w:rsidRPr="00D5315A">
        <w:rPr>
          <w:rFonts w:asciiTheme="majorHAnsi" w:hAnsiTheme="majorHAnsi" w:cs="Times"/>
          <w:color w:val="000000"/>
        </w:rPr>
        <w:t xml:space="preserve"> Research findings from California suggest that just a 5% reduction in rates of intimate partner violence would account for an $8.6 million dollar economic savings.</w:t>
      </w:r>
      <w:r>
        <w:rPr>
          <w:rFonts w:asciiTheme="majorHAnsi" w:hAnsiTheme="majorHAnsi" w:cs="Times"/>
          <w:color w:val="000000"/>
          <w:vertAlign w:val="superscript"/>
        </w:rPr>
        <w:t>7</w:t>
      </w:r>
      <w:r w:rsidRPr="00D5315A">
        <w:rPr>
          <w:rFonts w:asciiTheme="majorHAnsi" w:hAnsiTheme="majorHAnsi" w:cs="Times"/>
          <w:color w:val="000000"/>
        </w:rPr>
        <w:t xml:space="preserve"> Preventing violence means changing our society and its institutions—eliminating those attitudes, beliefs, behaviors, environments and policies that contribute to violence and promoting those that stop the violence.</w:t>
      </w:r>
      <w:r>
        <w:rPr>
          <w:rFonts w:asciiTheme="majorHAnsi" w:hAnsiTheme="majorHAnsi" w:cs="Times"/>
          <w:color w:val="000000"/>
          <w:vertAlign w:val="superscript"/>
        </w:rPr>
        <w:t>8</w:t>
      </w:r>
      <w:r>
        <w:rPr>
          <w:rFonts w:asciiTheme="majorHAnsi" w:hAnsiTheme="majorHAnsi" w:cs="Times"/>
          <w:color w:val="000000"/>
        </w:rPr>
        <w:t xml:space="preserve"> </w:t>
      </w:r>
      <w:r w:rsidRPr="00D5315A">
        <w:rPr>
          <w:rFonts w:asciiTheme="majorHAnsi" w:hAnsiTheme="majorHAnsi" w:cs="Times"/>
          <w:color w:val="000000"/>
        </w:rPr>
        <w:t>Primary prevention efforts impact several modifiable factors associated with intimate partner violence such as reducing acceptance of violence, challenging social norms, practices, and policies that place girls and women at increased risk, and confronting gender and racial injustice.</w:t>
      </w:r>
      <w:r>
        <w:rPr>
          <w:rFonts w:asciiTheme="majorHAnsi" w:hAnsiTheme="majorHAnsi" w:cs="Times"/>
          <w:color w:val="000000"/>
          <w:vertAlign w:val="superscript"/>
        </w:rPr>
        <w:t>9</w:t>
      </w:r>
      <w:r w:rsidRPr="00D5315A">
        <w:rPr>
          <w:rFonts w:asciiTheme="majorHAnsi" w:hAnsiTheme="majorHAnsi" w:cs="Times"/>
          <w:color w:val="000000"/>
        </w:rPr>
        <w:t xml:space="preserve"> </w:t>
      </w:r>
    </w:p>
    <w:p w:rsidR="006C2502" w:rsidRDefault="006C2502" w:rsidP="006C2502">
      <w:pPr>
        <w:widowControl w:val="0"/>
        <w:autoSpaceDE w:val="0"/>
        <w:autoSpaceDN w:val="0"/>
        <w:adjustRightInd w:val="0"/>
        <w:spacing w:after="240" w:line="300" w:lineRule="atLeast"/>
        <w:rPr>
          <w:rFonts w:asciiTheme="majorHAnsi" w:hAnsiTheme="majorHAnsi" w:cs="Times"/>
          <w:color w:val="000000"/>
        </w:rPr>
      </w:pPr>
      <w:r w:rsidRPr="00D5315A">
        <w:rPr>
          <w:rFonts w:asciiTheme="majorHAnsi" w:hAnsiTheme="majorHAnsi" w:cs="Times"/>
          <w:color w:val="000000"/>
        </w:rPr>
        <w:t xml:space="preserve">Prevention work can begin </w:t>
      </w:r>
      <w:r>
        <w:rPr>
          <w:rFonts w:asciiTheme="majorHAnsi" w:hAnsiTheme="majorHAnsi" w:cs="Times"/>
          <w:color w:val="000000"/>
        </w:rPr>
        <w:t xml:space="preserve">at the individual level. </w:t>
      </w:r>
      <w:r w:rsidRPr="00D5315A">
        <w:rPr>
          <w:rFonts w:asciiTheme="majorHAnsi" w:hAnsiTheme="majorHAnsi" w:cs="Times"/>
          <w:color w:val="000000"/>
        </w:rPr>
        <w:t>Starting</w:t>
      </w:r>
      <w:r>
        <w:rPr>
          <w:rFonts w:asciiTheme="majorHAnsi" w:hAnsiTheme="majorHAnsi" w:cs="Times"/>
          <w:color w:val="000000"/>
        </w:rPr>
        <w:t xml:space="preserve"> is simple. </w:t>
      </w:r>
      <w:r w:rsidRPr="00D5315A">
        <w:rPr>
          <w:rFonts w:asciiTheme="majorHAnsi" w:hAnsiTheme="majorHAnsi" w:cs="Times"/>
          <w:color w:val="000000"/>
        </w:rPr>
        <w:t xml:space="preserve">If you are concerned about the effects of violence in your community, begin the conversation with those in your life.  </w:t>
      </w:r>
    </w:p>
    <w:p w:rsidR="006C2502" w:rsidRDefault="006C2502" w:rsidP="006C2502">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color w:val="000000"/>
        </w:rPr>
        <w:t>Here are a few tips on informed conversations:</w:t>
      </w:r>
    </w:p>
    <w:p w:rsidR="006C2502" w:rsidRPr="00D5315A" w:rsidRDefault="006C2502" w:rsidP="006C2502">
      <w:pPr>
        <w:widowControl w:val="0"/>
        <w:autoSpaceDE w:val="0"/>
        <w:autoSpaceDN w:val="0"/>
        <w:adjustRightInd w:val="0"/>
        <w:spacing w:after="240" w:line="300" w:lineRule="atLeast"/>
        <w:rPr>
          <w:rFonts w:asciiTheme="majorHAnsi" w:hAnsiTheme="majorHAnsi" w:cs="Times"/>
          <w:color w:val="000000"/>
        </w:rPr>
      </w:pPr>
      <w:r>
        <w:rPr>
          <w:rFonts w:asciiTheme="majorHAnsi" w:hAnsiTheme="majorHAnsi" w:cs="Times"/>
        </w:rPr>
        <w:t xml:space="preserve">1. </w:t>
      </w:r>
      <w:r w:rsidRPr="00D5315A">
        <w:rPr>
          <w:rFonts w:asciiTheme="majorHAnsi" w:hAnsiTheme="majorHAnsi" w:cs="Times"/>
        </w:rPr>
        <w:t>Challenge widely-held perce</w:t>
      </w:r>
      <w:r>
        <w:rPr>
          <w:rFonts w:asciiTheme="majorHAnsi" w:hAnsiTheme="majorHAnsi" w:cs="Times"/>
        </w:rPr>
        <w:t>ptions about domestic violence.</w:t>
      </w:r>
      <w:r>
        <w:rPr>
          <w:rFonts w:asciiTheme="majorHAnsi" w:hAnsiTheme="majorHAnsi" w:cs="Times"/>
          <w:color w:val="000000"/>
        </w:rPr>
        <w:t xml:space="preserve"> </w:t>
      </w:r>
      <w:r w:rsidRPr="00D5315A">
        <w:rPr>
          <w:rFonts w:asciiTheme="majorHAnsi" w:hAnsiTheme="majorHAnsi" w:cs="Verdana"/>
          <w:color w:val="000000"/>
        </w:rPr>
        <w:t xml:space="preserve">Unfortunately, misconceptions about domestic violence persist – such as the notions that survivors can “just leave;” that heterosexual, cisgender women are the only victims; that domestic violence only includes physical violence; or that domestic violence is a “private, family matter.” Each one of these myths persists, despite our work to challenge these perceptions. Survivors must think about their own physical safety, financial security, the safety and welfare of their children and pets, potential housing and where they can “just leave” to, among myriad other issues. Domestic violence </w:t>
      </w:r>
      <w:r w:rsidRPr="00D5315A">
        <w:rPr>
          <w:rFonts w:asciiTheme="majorHAnsi" w:hAnsiTheme="majorHAnsi" w:cs="Verdana"/>
        </w:rPr>
        <w:t>can include physical, financial, emotional, psychological, or sexual abuse</w:t>
      </w:r>
      <w:sdt>
        <w:sdtPr>
          <w:rPr>
            <w:rFonts w:asciiTheme="majorHAnsi" w:hAnsiTheme="majorHAnsi" w:cs="Verdana"/>
          </w:rPr>
          <w:id w:val="2020652763"/>
          <w:citation/>
        </w:sdtPr>
        <w:sdtContent>
          <w:r>
            <w:rPr>
              <w:rFonts w:asciiTheme="majorHAnsi" w:hAnsiTheme="majorHAnsi" w:cs="Verdana"/>
            </w:rPr>
            <w:fldChar w:fldCharType="begin"/>
          </w:r>
          <w:r>
            <w:rPr>
              <w:rFonts w:asciiTheme="majorHAnsi" w:hAnsiTheme="majorHAnsi" w:cs="Verdana"/>
            </w:rPr>
            <w:instrText xml:space="preserve"> CITATION Nat16 \l 1033 </w:instrText>
          </w:r>
          <w:r>
            <w:rPr>
              <w:rFonts w:asciiTheme="majorHAnsi" w:hAnsiTheme="majorHAnsi" w:cs="Verdana"/>
            </w:rPr>
            <w:fldChar w:fldCharType="separate"/>
          </w:r>
          <w:r>
            <w:rPr>
              <w:rFonts w:asciiTheme="majorHAnsi" w:hAnsiTheme="majorHAnsi" w:cs="Verdana"/>
              <w:noProof/>
            </w:rPr>
            <w:t xml:space="preserve"> </w:t>
          </w:r>
          <w:r w:rsidRPr="00765E64">
            <w:rPr>
              <w:rFonts w:asciiTheme="majorHAnsi" w:hAnsiTheme="majorHAnsi" w:cs="Verdana"/>
              <w:noProof/>
            </w:rPr>
            <w:t>(National Network to End Domestic Violence, 2016)</w:t>
          </w:r>
          <w:r>
            <w:rPr>
              <w:rFonts w:asciiTheme="majorHAnsi" w:hAnsiTheme="majorHAnsi" w:cs="Verdana"/>
            </w:rPr>
            <w:fldChar w:fldCharType="end"/>
          </w:r>
        </w:sdtContent>
      </w:sdt>
      <w:r w:rsidRPr="00D5315A">
        <w:rPr>
          <w:rFonts w:asciiTheme="majorHAnsi" w:hAnsiTheme="majorHAnsi" w:cs="Verdana"/>
        </w:rPr>
        <w:t>.</w:t>
      </w:r>
      <w:r w:rsidRPr="00D5315A">
        <w:rPr>
          <w:rFonts w:asciiTheme="majorHAnsi" w:hAnsiTheme="majorHAnsi" w:cs="Times"/>
          <w:color w:val="000000"/>
        </w:rPr>
        <w:t xml:space="preserve"> </w:t>
      </w:r>
    </w:p>
    <w:p w:rsidR="00BD3F31" w:rsidRDefault="006C2502" w:rsidP="006C2502">
      <w:pPr>
        <w:widowControl w:val="0"/>
        <w:autoSpaceDE w:val="0"/>
        <w:autoSpaceDN w:val="0"/>
        <w:adjustRightInd w:val="0"/>
        <w:spacing w:after="240"/>
        <w:rPr>
          <w:rFonts w:asciiTheme="majorHAnsi" w:hAnsiTheme="majorHAnsi" w:cs="Verdana"/>
          <w:color w:val="000000"/>
        </w:rPr>
      </w:pPr>
      <w:r>
        <w:rPr>
          <w:rFonts w:asciiTheme="majorHAnsi" w:hAnsiTheme="majorHAnsi" w:cs="Verdana"/>
          <w:color w:val="000000"/>
        </w:rPr>
        <w:t xml:space="preserve">2. </w:t>
      </w:r>
      <w:r w:rsidRPr="002C2C05">
        <w:rPr>
          <w:rFonts w:asciiTheme="majorHAnsi" w:hAnsiTheme="majorHAnsi" w:cs="Verdana"/>
          <w:color w:val="000000"/>
        </w:rPr>
        <w:t xml:space="preserve">Believe, support, and trust survivors. Instead of second-guessing their experiences, let’s rightfully place the responsibility on abusers and perpetrators to end the abuse. Domestic violence is rooted </w:t>
      </w:r>
    </w:p>
    <w:p w:rsidR="00BD3F31" w:rsidRDefault="00BD3F31" w:rsidP="006C2502">
      <w:pPr>
        <w:widowControl w:val="0"/>
        <w:autoSpaceDE w:val="0"/>
        <w:autoSpaceDN w:val="0"/>
        <w:adjustRightInd w:val="0"/>
        <w:spacing w:after="240"/>
        <w:rPr>
          <w:rFonts w:asciiTheme="majorHAnsi" w:hAnsiTheme="majorHAnsi" w:cs="Verdana"/>
          <w:color w:val="000000"/>
        </w:rPr>
      </w:pPr>
    </w:p>
    <w:p w:rsidR="006C2502" w:rsidRPr="002C2C05" w:rsidRDefault="006C2502" w:rsidP="006C2502">
      <w:pPr>
        <w:widowControl w:val="0"/>
        <w:autoSpaceDE w:val="0"/>
        <w:autoSpaceDN w:val="0"/>
        <w:adjustRightInd w:val="0"/>
        <w:spacing w:after="240"/>
        <w:rPr>
          <w:rFonts w:asciiTheme="majorHAnsi" w:hAnsiTheme="majorHAnsi" w:cs="Verdana"/>
          <w:color w:val="000000"/>
        </w:rPr>
      </w:pPr>
      <w:proofErr w:type="gramStart"/>
      <w:r w:rsidRPr="002C2C05">
        <w:rPr>
          <w:rFonts w:asciiTheme="majorHAnsi" w:hAnsiTheme="majorHAnsi" w:cs="Verdana"/>
          <w:color w:val="000000"/>
        </w:rPr>
        <w:t>in</w:t>
      </w:r>
      <w:proofErr w:type="gramEnd"/>
      <w:r w:rsidRPr="002C2C05">
        <w:rPr>
          <w:rFonts w:asciiTheme="majorHAnsi" w:hAnsiTheme="majorHAnsi" w:cs="Verdana"/>
          <w:color w:val="000000"/>
        </w:rPr>
        <w:t xml:space="preserve"> </w:t>
      </w:r>
      <w:r w:rsidRPr="002C2C05">
        <w:rPr>
          <w:rFonts w:asciiTheme="majorHAnsi" w:hAnsiTheme="majorHAnsi" w:cs="Verdana"/>
        </w:rPr>
        <w:t>power and control</w:t>
      </w:r>
      <w:r w:rsidRPr="002C2C05">
        <w:rPr>
          <w:rFonts w:asciiTheme="majorHAnsi" w:hAnsiTheme="majorHAnsi" w:cs="Verdana"/>
          <w:color w:val="0000FF"/>
        </w:rPr>
        <w:t>.</w:t>
      </w:r>
      <w:r w:rsidRPr="002C2C05">
        <w:rPr>
          <w:rFonts w:asciiTheme="majorHAnsi" w:hAnsiTheme="majorHAnsi" w:cs="Times"/>
          <w:color w:val="000000"/>
        </w:rPr>
        <w:t xml:space="preserve"> </w:t>
      </w:r>
      <w:r w:rsidRPr="002C2C05">
        <w:rPr>
          <w:rFonts w:asciiTheme="majorHAnsi" w:hAnsiTheme="majorHAnsi" w:cs="Verdana"/>
          <w:color w:val="000000"/>
        </w:rPr>
        <w:t>As a society, we continue to place blame on victims by asking, “What did she/he do to deserve that?” or “What was she wearing?” or “Why don’t they just leave?” Yet we do not ask these questions to victims of other crimes. We must stop asking these questions of domestic violence and sexual assault survivors</w:t>
      </w:r>
      <w:sdt>
        <w:sdtPr>
          <w:id w:val="1873888108"/>
          <w:citation/>
        </w:sdtPr>
        <w:sdtContent>
          <w:r w:rsidRPr="002C2C05">
            <w:rPr>
              <w:rFonts w:asciiTheme="majorHAnsi" w:hAnsiTheme="majorHAnsi" w:cs="Verdana"/>
              <w:color w:val="000000"/>
            </w:rPr>
            <w:fldChar w:fldCharType="begin"/>
          </w:r>
          <w:r w:rsidRPr="002C2C05">
            <w:rPr>
              <w:rFonts w:asciiTheme="majorHAnsi" w:hAnsiTheme="majorHAnsi" w:cs="Verdana"/>
              <w:color w:val="000000"/>
            </w:rPr>
            <w:instrText xml:space="preserve"> CITATION Nat16 \l 1033 </w:instrText>
          </w:r>
          <w:r w:rsidRPr="002C2C05">
            <w:rPr>
              <w:rFonts w:asciiTheme="majorHAnsi" w:hAnsiTheme="majorHAnsi" w:cs="Verdana"/>
              <w:color w:val="000000"/>
            </w:rPr>
            <w:fldChar w:fldCharType="separate"/>
          </w:r>
          <w:r w:rsidRPr="002C2C05">
            <w:rPr>
              <w:rFonts w:asciiTheme="majorHAnsi" w:hAnsiTheme="majorHAnsi" w:cs="Verdana"/>
              <w:noProof/>
              <w:color w:val="000000"/>
            </w:rPr>
            <w:t xml:space="preserve"> (National Network to End Domestic Violence, 2016)</w:t>
          </w:r>
          <w:r w:rsidRPr="002C2C05">
            <w:rPr>
              <w:rFonts w:asciiTheme="majorHAnsi" w:hAnsiTheme="majorHAnsi" w:cs="Verdana"/>
              <w:color w:val="000000"/>
            </w:rPr>
            <w:fldChar w:fldCharType="end"/>
          </w:r>
        </w:sdtContent>
      </w:sdt>
      <w:r w:rsidRPr="002C2C05">
        <w:rPr>
          <w:rFonts w:asciiTheme="majorHAnsi" w:hAnsiTheme="majorHAnsi" w:cs="Verdana"/>
          <w:color w:val="000000"/>
        </w:rPr>
        <w:t xml:space="preserve">. </w:t>
      </w:r>
    </w:p>
    <w:p w:rsidR="006C2502" w:rsidRPr="00D5315A" w:rsidRDefault="006C2502" w:rsidP="006C2502">
      <w:pPr>
        <w:widowControl w:val="0"/>
        <w:autoSpaceDE w:val="0"/>
        <w:autoSpaceDN w:val="0"/>
        <w:adjustRightInd w:val="0"/>
        <w:spacing w:after="240"/>
        <w:rPr>
          <w:rFonts w:asciiTheme="majorHAnsi" w:hAnsiTheme="majorHAnsi" w:cs="Times"/>
          <w:color w:val="000000"/>
        </w:rPr>
      </w:pPr>
      <w:r>
        <w:rPr>
          <w:rFonts w:asciiTheme="majorHAnsi" w:hAnsiTheme="majorHAnsi" w:cs="Verdana"/>
          <w:color w:val="000000"/>
        </w:rPr>
        <w:t xml:space="preserve">3. </w:t>
      </w:r>
      <w:r w:rsidRPr="00D5315A">
        <w:rPr>
          <w:rFonts w:asciiTheme="majorHAnsi" w:hAnsiTheme="majorHAnsi" w:cs="Verdana"/>
          <w:color w:val="000000"/>
        </w:rPr>
        <w:t>Survivors know their experience and story better than anyone. Taking a survivor-centered approach empowers survivors by prioritizing their needs and wants. Often, abusers deny their partners’ self-determination; empowering survivors returns their control and enables them to make their own decisions. Listen! Ask survivors what they need to individually be safe – there is no one-size-fits-all approach to addressing domestic violence</w:t>
      </w:r>
      <w:sdt>
        <w:sdtPr>
          <w:rPr>
            <w:rFonts w:asciiTheme="majorHAnsi" w:hAnsiTheme="majorHAnsi" w:cs="Verdana"/>
            <w:color w:val="000000"/>
          </w:rPr>
          <w:id w:val="-1770075218"/>
          <w:citation/>
        </w:sdtPr>
        <w:sdtContent>
          <w:r>
            <w:rPr>
              <w:rFonts w:asciiTheme="majorHAnsi" w:hAnsiTheme="majorHAnsi" w:cs="Verdana"/>
              <w:color w:val="000000"/>
            </w:rPr>
            <w:fldChar w:fldCharType="begin"/>
          </w:r>
          <w:r>
            <w:rPr>
              <w:rFonts w:asciiTheme="majorHAnsi" w:hAnsiTheme="majorHAnsi" w:cs="Verdana"/>
              <w:color w:val="000000"/>
            </w:rPr>
            <w:instrText xml:space="preserve"> CITATION Nat16 \l 1033 </w:instrText>
          </w:r>
          <w:r>
            <w:rPr>
              <w:rFonts w:asciiTheme="majorHAnsi" w:hAnsiTheme="majorHAnsi" w:cs="Verdana"/>
              <w:color w:val="000000"/>
            </w:rPr>
            <w:fldChar w:fldCharType="separate"/>
          </w:r>
          <w:r>
            <w:rPr>
              <w:rFonts w:asciiTheme="majorHAnsi" w:hAnsiTheme="majorHAnsi" w:cs="Verdana"/>
              <w:noProof/>
              <w:color w:val="000000"/>
            </w:rPr>
            <w:t xml:space="preserve"> </w:t>
          </w:r>
          <w:r w:rsidRPr="00765E64">
            <w:rPr>
              <w:rFonts w:asciiTheme="majorHAnsi" w:hAnsiTheme="majorHAnsi" w:cs="Verdana"/>
              <w:noProof/>
              <w:color w:val="000000"/>
            </w:rPr>
            <w:t>(National Network to End Domestic Violence, 2016)</w:t>
          </w:r>
          <w:r>
            <w:rPr>
              <w:rFonts w:asciiTheme="majorHAnsi" w:hAnsiTheme="majorHAnsi" w:cs="Verdana"/>
              <w:color w:val="000000"/>
            </w:rPr>
            <w:fldChar w:fldCharType="end"/>
          </w:r>
        </w:sdtContent>
      </w:sdt>
      <w:r w:rsidRPr="00D5315A">
        <w:rPr>
          <w:rFonts w:asciiTheme="majorHAnsi" w:hAnsiTheme="majorHAnsi" w:cs="Verdana"/>
          <w:color w:val="000000"/>
        </w:rPr>
        <w:t xml:space="preserve">. </w:t>
      </w:r>
    </w:p>
    <w:p w:rsidR="006C2502" w:rsidRPr="00D5315A" w:rsidRDefault="006C2502" w:rsidP="006C2502">
      <w:pPr>
        <w:pStyle w:val="ListParagraph"/>
        <w:widowControl w:val="0"/>
        <w:numPr>
          <w:ilvl w:val="0"/>
          <w:numId w:val="14"/>
        </w:numPr>
        <w:tabs>
          <w:tab w:val="left" w:pos="0"/>
          <w:tab w:val="left" w:pos="270"/>
        </w:tabs>
        <w:autoSpaceDE w:val="0"/>
        <w:autoSpaceDN w:val="0"/>
        <w:adjustRightInd w:val="0"/>
        <w:spacing w:after="240"/>
        <w:ind w:left="270" w:hanging="270"/>
        <w:rPr>
          <w:rFonts w:asciiTheme="majorHAnsi" w:hAnsiTheme="majorHAnsi" w:cs="Times"/>
        </w:rPr>
      </w:pPr>
      <w:r w:rsidRPr="00D5315A">
        <w:rPr>
          <w:rFonts w:asciiTheme="majorHAnsi" w:hAnsiTheme="majorHAnsi" w:cs="Times"/>
        </w:rPr>
        <w:t>If you’re having a conversation about domestic viol</w:t>
      </w:r>
      <w:r>
        <w:rPr>
          <w:rFonts w:asciiTheme="majorHAnsi" w:hAnsiTheme="majorHAnsi" w:cs="Times"/>
        </w:rPr>
        <w:t>ence and someone discloses that t</w:t>
      </w:r>
      <w:r w:rsidRPr="00D5315A">
        <w:rPr>
          <w:rFonts w:asciiTheme="majorHAnsi" w:hAnsiTheme="majorHAnsi" w:cs="Times"/>
        </w:rPr>
        <w:t xml:space="preserve">hey are a victim or survivor of domestic violence, you can: </w:t>
      </w:r>
      <w:r w:rsidRPr="00D5315A">
        <w:rPr>
          <w:rFonts w:ascii="Times New Roman" w:hAnsi="Times New Roman" w:cs="Times New Roman"/>
        </w:rPr>
        <w:t> </w:t>
      </w:r>
    </w:p>
    <w:p w:rsidR="006C2502" w:rsidRPr="00D5315A" w:rsidRDefault="006C2502" w:rsidP="006C2502">
      <w:pPr>
        <w:widowControl w:val="0"/>
        <w:tabs>
          <w:tab w:val="left" w:pos="940"/>
          <w:tab w:val="left" w:pos="1440"/>
        </w:tabs>
        <w:autoSpaceDE w:val="0"/>
        <w:autoSpaceDN w:val="0"/>
        <w:adjustRightInd w:val="0"/>
        <w:spacing w:after="240"/>
        <w:ind w:left="1440"/>
        <w:rPr>
          <w:rFonts w:asciiTheme="majorHAnsi" w:hAnsiTheme="majorHAnsi" w:cs="Times"/>
          <w:color w:val="000000"/>
        </w:rPr>
      </w:pPr>
      <w:r w:rsidRPr="00D5315A">
        <w:rPr>
          <w:rFonts w:asciiTheme="majorHAnsi" w:hAnsiTheme="majorHAnsi" w:cs="Verdana"/>
          <w:color w:val="000000"/>
        </w:rPr>
        <w:t xml:space="preserve">Listen, and communicate that the abuse they’re experiencing is not their fault. Let them know that they deserve safety and respect. </w:t>
      </w:r>
      <w:r w:rsidRPr="00D5315A">
        <w:rPr>
          <w:rFonts w:ascii="Times New Roman" w:hAnsi="Times New Roman" w:cs="Times New Roman"/>
          <w:color w:val="000000"/>
        </w:rPr>
        <w:t> </w:t>
      </w:r>
    </w:p>
    <w:p w:rsidR="006C2502" w:rsidRPr="00A716BF" w:rsidRDefault="006C2502" w:rsidP="006C2502">
      <w:pPr>
        <w:widowControl w:val="0"/>
        <w:tabs>
          <w:tab w:val="left" w:pos="940"/>
          <w:tab w:val="left" w:pos="1440"/>
        </w:tabs>
        <w:autoSpaceDE w:val="0"/>
        <w:autoSpaceDN w:val="0"/>
        <w:adjustRightInd w:val="0"/>
        <w:spacing w:after="240"/>
        <w:ind w:left="1440"/>
        <w:rPr>
          <w:rFonts w:asciiTheme="majorHAnsi" w:hAnsiTheme="majorHAnsi" w:cs="Wingdings"/>
          <w:color w:val="000000"/>
        </w:rPr>
      </w:pPr>
      <w:r w:rsidRPr="00D5315A">
        <w:rPr>
          <w:rFonts w:asciiTheme="majorHAnsi" w:hAnsiTheme="majorHAnsi" w:cs="Verdana"/>
          <w:color w:val="000000"/>
        </w:rPr>
        <w:t xml:space="preserve">Refer them to resources: </w:t>
      </w:r>
      <w:r w:rsidRPr="00D5315A">
        <w:rPr>
          <w:rFonts w:asciiTheme="majorHAnsi" w:hAnsiTheme="majorHAnsi" w:cs="Times"/>
          <w:color w:val="000000"/>
        </w:rPr>
        <w:t>If they are in immediate danger</w:t>
      </w:r>
      <w:r w:rsidRPr="00D5315A">
        <w:rPr>
          <w:rFonts w:asciiTheme="majorHAnsi" w:hAnsiTheme="majorHAnsi" w:cs="Verdana"/>
          <w:color w:val="000000"/>
        </w:rPr>
        <w:t xml:space="preserve">, please call 911, </w:t>
      </w:r>
      <w:r>
        <w:rPr>
          <w:rFonts w:asciiTheme="majorHAnsi" w:hAnsiTheme="majorHAnsi" w:cs="Verdana"/>
          <w:color w:val="000000"/>
        </w:rPr>
        <w:t>our</w:t>
      </w:r>
      <w:r w:rsidRPr="00D5315A">
        <w:rPr>
          <w:rFonts w:asciiTheme="majorHAnsi" w:hAnsiTheme="majorHAnsi" w:cs="Verdana"/>
          <w:color w:val="000000"/>
        </w:rPr>
        <w:t xml:space="preserve"> local hotline</w:t>
      </w:r>
      <w:r>
        <w:rPr>
          <w:rFonts w:asciiTheme="majorHAnsi" w:hAnsiTheme="majorHAnsi" w:cs="Verdana"/>
          <w:color w:val="000000"/>
        </w:rPr>
        <w:t xml:space="preserve"> at: Inland, 463-HELP/4357, Coast, 964-HELP/4357</w:t>
      </w:r>
      <w:r w:rsidRPr="00D5315A">
        <w:rPr>
          <w:rFonts w:asciiTheme="majorHAnsi" w:hAnsiTheme="majorHAnsi" w:cs="Verdana"/>
          <w:color w:val="000000"/>
        </w:rPr>
        <w:t xml:space="preserve"> or the U.S. National Dom</w:t>
      </w:r>
      <w:r>
        <w:rPr>
          <w:rFonts w:asciiTheme="majorHAnsi" w:hAnsiTheme="majorHAnsi" w:cs="Verdana"/>
          <w:color w:val="000000"/>
        </w:rPr>
        <w:t xml:space="preserve">estic Violence Hotline at (800)799-7233 and TTY (800) </w:t>
      </w:r>
      <w:r w:rsidRPr="00D5315A">
        <w:rPr>
          <w:rFonts w:asciiTheme="majorHAnsi" w:hAnsiTheme="majorHAnsi" w:cs="Verdana"/>
          <w:color w:val="000000"/>
        </w:rPr>
        <w:t xml:space="preserve">787-3224. </w:t>
      </w:r>
      <w:r>
        <w:rPr>
          <w:rFonts w:asciiTheme="majorHAnsi" w:hAnsiTheme="majorHAnsi" w:cs="Times"/>
          <w:color w:val="000000"/>
        </w:rPr>
        <w:t>Or refer them to one of our office locations</w:t>
      </w:r>
      <w:r>
        <w:rPr>
          <w:rFonts w:asciiTheme="majorHAnsi" w:hAnsiTheme="majorHAnsi" w:cs="Wingdings"/>
          <w:color w:val="000000"/>
        </w:rPr>
        <w:t xml:space="preserve">: </w:t>
      </w:r>
      <w:r>
        <w:rPr>
          <w:rFonts w:asciiTheme="majorHAnsi" w:hAnsiTheme="majorHAnsi" w:cs="Times"/>
          <w:color w:val="000000"/>
        </w:rPr>
        <w:t>Project Sanctuary: Inland 462-9196, North Coast 961-1507, South Coast 882-3457, North Inland 472-7190.</w:t>
      </w:r>
    </w:p>
    <w:p w:rsidR="006C2502" w:rsidRPr="00A716BF" w:rsidRDefault="006C2502" w:rsidP="006C2502">
      <w:pPr>
        <w:widowControl w:val="0"/>
        <w:autoSpaceDE w:val="0"/>
        <w:autoSpaceDN w:val="0"/>
        <w:adjustRightInd w:val="0"/>
        <w:spacing w:after="240"/>
        <w:rPr>
          <w:rFonts w:asciiTheme="majorHAnsi" w:hAnsiTheme="majorHAnsi" w:cs="Times"/>
          <w:color w:val="000000"/>
        </w:rPr>
      </w:pPr>
      <w:r w:rsidRPr="00765E64">
        <w:rPr>
          <w:rFonts w:asciiTheme="majorHAnsi" w:hAnsiTheme="majorHAnsi" w:cs="Times New Roman"/>
        </w:rPr>
        <w:t xml:space="preserve">There are many ways to become an ambassador in your community and help prevent violence before it starts. Here are a few ideas from Futures </w:t>
      </w:r>
      <w:proofErr w:type="gramStart"/>
      <w:r w:rsidRPr="00765E64">
        <w:rPr>
          <w:rFonts w:asciiTheme="majorHAnsi" w:hAnsiTheme="majorHAnsi" w:cs="Times New Roman"/>
        </w:rPr>
        <w:t>Without</w:t>
      </w:r>
      <w:proofErr w:type="gramEnd"/>
      <w:r w:rsidRPr="00765E64">
        <w:rPr>
          <w:rFonts w:asciiTheme="majorHAnsi" w:hAnsiTheme="majorHAnsi" w:cs="Times New Roman"/>
        </w:rPr>
        <w:t xml:space="preserve"> Violence</w:t>
      </w:r>
      <w:r>
        <w:rPr>
          <w:rFonts w:asciiTheme="majorHAnsi" w:hAnsiTheme="majorHAnsi" w:cs="Times New Roman"/>
          <w:color w:val="58595B"/>
        </w:rPr>
        <w:t xml:space="preserve"> </w:t>
      </w:r>
      <w:r w:rsidRPr="00D5315A">
        <w:rPr>
          <w:rFonts w:asciiTheme="majorHAnsi" w:hAnsiTheme="majorHAnsi" w:cs="Times"/>
          <w:color w:val="000000"/>
        </w:rPr>
        <w:t>(https://www.futureswithoutviolence.org/6-ways-you-can-help-prevent-domestic-violence/)</w:t>
      </w:r>
      <w:r>
        <w:rPr>
          <w:rFonts w:asciiTheme="majorHAnsi" w:hAnsiTheme="majorHAnsi" w:cs="Times"/>
          <w:color w:val="000000"/>
        </w:rPr>
        <w:t>:</w:t>
      </w:r>
    </w:p>
    <w:p w:rsidR="006C2502" w:rsidRPr="00A716BF" w:rsidRDefault="006C2502" w:rsidP="006C2502">
      <w:pPr>
        <w:numPr>
          <w:ilvl w:val="0"/>
          <w:numId w:val="8"/>
        </w:numPr>
        <w:spacing w:after="0" w:line="240" w:lineRule="auto"/>
        <w:rPr>
          <w:rFonts w:asciiTheme="majorHAnsi" w:eastAsia="Times New Roman" w:hAnsiTheme="majorHAnsi" w:cs="Times New Roman"/>
        </w:rPr>
      </w:pPr>
      <w:r w:rsidRPr="00A716BF">
        <w:rPr>
          <w:rFonts w:asciiTheme="majorHAnsi" w:eastAsia="Times New Roman" w:hAnsiTheme="majorHAnsi" w:cs="Times New Roman"/>
          <w:b/>
          <w:bCs/>
          <w:i/>
          <w:iCs/>
        </w:rPr>
        <w:t>Teens:</w:t>
      </w:r>
      <w:r w:rsidRPr="00A716BF">
        <w:rPr>
          <w:rFonts w:asciiTheme="majorHAnsi" w:eastAsia="Times New Roman" w:hAnsiTheme="majorHAnsi" w:cs="Times New Roman"/>
        </w:rPr>
        <w:t> </w:t>
      </w:r>
      <w:hyperlink r:id="rId9" w:tgtFrame="_blank" w:history="1">
        <w:r w:rsidRPr="00A716BF">
          <w:rPr>
            <w:rFonts w:asciiTheme="majorHAnsi" w:eastAsia="Times New Roman" w:hAnsiTheme="majorHAnsi" w:cs="Times New Roman"/>
          </w:rPr>
          <w:t xml:space="preserve">Become a </w:t>
        </w:r>
        <w:proofErr w:type="gramStart"/>
        <w:r w:rsidRPr="00A716BF">
          <w:rPr>
            <w:rFonts w:asciiTheme="majorHAnsi" w:eastAsia="Times New Roman" w:hAnsiTheme="majorHAnsi" w:cs="Times New Roman"/>
            <w:i/>
          </w:rPr>
          <w:t>That’s</w:t>
        </w:r>
        <w:proofErr w:type="gramEnd"/>
        <w:r w:rsidRPr="00A716BF">
          <w:rPr>
            <w:rFonts w:asciiTheme="majorHAnsi" w:eastAsia="Times New Roman" w:hAnsiTheme="majorHAnsi" w:cs="Times New Roman"/>
            <w:i/>
          </w:rPr>
          <w:t xml:space="preserve"> Not Cool Ambassador</w:t>
        </w:r>
      </w:hyperlink>
      <w:r w:rsidRPr="00A716BF">
        <w:rPr>
          <w:rFonts w:asciiTheme="majorHAnsi" w:eastAsia="Times New Roman" w:hAnsiTheme="majorHAnsi" w:cs="Times New Roman"/>
        </w:rPr>
        <w:t>, and help educate your peers about digital dating abuse.</w:t>
      </w:r>
    </w:p>
    <w:p w:rsidR="006C2502" w:rsidRPr="00A716BF" w:rsidRDefault="006C2502" w:rsidP="006C2502">
      <w:pPr>
        <w:numPr>
          <w:ilvl w:val="0"/>
          <w:numId w:val="9"/>
        </w:numPr>
        <w:spacing w:after="0" w:line="240" w:lineRule="auto"/>
        <w:rPr>
          <w:rFonts w:asciiTheme="majorHAnsi" w:eastAsia="Times New Roman" w:hAnsiTheme="majorHAnsi" w:cs="Times New Roman"/>
        </w:rPr>
      </w:pPr>
      <w:r w:rsidRPr="00A716BF">
        <w:rPr>
          <w:rFonts w:asciiTheme="majorHAnsi" w:eastAsia="Times New Roman" w:hAnsiTheme="majorHAnsi" w:cs="Times New Roman"/>
          <w:b/>
          <w:bCs/>
          <w:i/>
          <w:iCs/>
        </w:rPr>
        <w:t>Coaches:</w:t>
      </w:r>
      <w:r w:rsidRPr="00A716BF">
        <w:rPr>
          <w:rFonts w:asciiTheme="majorHAnsi" w:eastAsia="Times New Roman" w:hAnsiTheme="majorHAnsi" w:cs="Times New Roman"/>
          <w:i/>
          <w:iCs/>
        </w:rPr>
        <w:t> </w:t>
      </w:r>
      <w:hyperlink r:id="rId10" w:tgtFrame="_blank" w:history="1">
        <w:r w:rsidRPr="00A716BF">
          <w:rPr>
            <w:rFonts w:asciiTheme="majorHAnsi" w:eastAsia="Times New Roman" w:hAnsiTheme="majorHAnsi" w:cs="Times New Roman"/>
          </w:rPr>
          <w:t>Become part of the</w:t>
        </w:r>
        <w:r w:rsidRPr="00A716BF">
          <w:rPr>
            <w:rFonts w:asciiTheme="majorHAnsi" w:eastAsia="Times New Roman" w:hAnsiTheme="majorHAnsi" w:cs="Times New Roman"/>
            <w:i/>
          </w:rPr>
          <w:t xml:space="preserve"> Coaching Boys into Men</w:t>
        </w:r>
      </w:hyperlink>
      <w:r w:rsidRPr="00A716BF">
        <w:rPr>
          <w:rFonts w:asciiTheme="majorHAnsi" w:eastAsia="Times New Roman" w:hAnsiTheme="majorHAnsi" w:cs="Times New Roman"/>
        </w:rPr>
        <w:t> program and teach your high school-aged athletes about the importance of respect and non-violence.</w:t>
      </w:r>
    </w:p>
    <w:p w:rsidR="006C2502" w:rsidRPr="00A716BF" w:rsidRDefault="006C2502" w:rsidP="006C2502">
      <w:pPr>
        <w:numPr>
          <w:ilvl w:val="0"/>
          <w:numId w:val="10"/>
        </w:numPr>
        <w:spacing w:after="0" w:line="240" w:lineRule="auto"/>
        <w:rPr>
          <w:rFonts w:asciiTheme="majorHAnsi" w:eastAsia="Times New Roman" w:hAnsiTheme="majorHAnsi" w:cs="Times New Roman"/>
        </w:rPr>
      </w:pPr>
      <w:r w:rsidRPr="00A716BF">
        <w:rPr>
          <w:rFonts w:asciiTheme="majorHAnsi" w:eastAsia="Times New Roman" w:hAnsiTheme="majorHAnsi" w:cs="Times New Roman"/>
          <w:b/>
          <w:bCs/>
          <w:i/>
          <w:iCs/>
        </w:rPr>
        <w:t>Parents:</w:t>
      </w:r>
      <w:r w:rsidRPr="00A716BF">
        <w:rPr>
          <w:rFonts w:asciiTheme="majorHAnsi" w:eastAsia="Times New Roman" w:hAnsiTheme="majorHAnsi" w:cs="Times New Roman"/>
        </w:rPr>
        <w:t> Ensure that the university your child is attending (or could be attending in the future) is doing enough to prevent sexual assault on campus. </w:t>
      </w:r>
      <w:hyperlink r:id="rId11" w:tgtFrame="_blank" w:history="1">
        <w:r w:rsidRPr="00A716BF">
          <w:rPr>
            <w:rFonts w:asciiTheme="majorHAnsi" w:eastAsia="Times New Roman" w:hAnsiTheme="majorHAnsi" w:cs="Times New Roman"/>
          </w:rPr>
          <w:t>Send an email to the college president now and take action</w:t>
        </w:r>
      </w:hyperlink>
      <w:r w:rsidRPr="00A716BF">
        <w:rPr>
          <w:rFonts w:asciiTheme="majorHAnsi" w:eastAsia="Times New Roman" w:hAnsiTheme="majorHAnsi" w:cs="Times New Roman"/>
        </w:rPr>
        <w:t>.</w:t>
      </w:r>
    </w:p>
    <w:p w:rsidR="006C2502" w:rsidRPr="00A716BF" w:rsidRDefault="006C2502" w:rsidP="006C2502">
      <w:pPr>
        <w:numPr>
          <w:ilvl w:val="0"/>
          <w:numId w:val="11"/>
        </w:numPr>
        <w:spacing w:after="0" w:line="240" w:lineRule="auto"/>
        <w:rPr>
          <w:rFonts w:asciiTheme="majorHAnsi" w:eastAsia="Times New Roman" w:hAnsiTheme="majorHAnsi" w:cs="Times New Roman"/>
        </w:rPr>
      </w:pPr>
      <w:r w:rsidRPr="00A716BF">
        <w:rPr>
          <w:rFonts w:asciiTheme="majorHAnsi" w:eastAsia="Times New Roman" w:hAnsiTheme="majorHAnsi" w:cs="Times New Roman"/>
          <w:b/>
          <w:bCs/>
          <w:i/>
          <w:iCs/>
        </w:rPr>
        <w:t>Health care professionals:</w:t>
      </w:r>
      <w:r w:rsidRPr="00A716BF">
        <w:rPr>
          <w:rFonts w:asciiTheme="majorHAnsi" w:eastAsia="Times New Roman" w:hAnsiTheme="majorHAnsi" w:cs="Times New Roman"/>
          <w:i/>
          <w:iCs/>
        </w:rPr>
        <w:t> </w:t>
      </w:r>
      <w:r w:rsidRPr="00A716BF">
        <w:rPr>
          <w:rFonts w:asciiTheme="majorHAnsi" w:eastAsia="Times New Roman" w:hAnsiTheme="majorHAnsi" w:cs="Times New Roman"/>
        </w:rPr>
        <w:t>Whether you’re a nurse, a doctor, a social worker, or advocate, we have a variety of </w:t>
      </w:r>
      <w:hyperlink r:id="rId12" w:tgtFrame="_blank" w:history="1">
        <w:r w:rsidRPr="00A716BF">
          <w:rPr>
            <w:rFonts w:asciiTheme="majorHAnsi" w:eastAsia="Times New Roman" w:hAnsiTheme="majorHAnsi" w:cs="Times New Roman"/>
          </w:rPr>
          <w:t>resources to educate the community about the health impacts of domestic violence</w:t>
        </w:r>
      </w:hyperlink>
      <w:r w:rsidRPr="00A716BF">
        <w:rPr>
          <w:rFonts w:asciiTheme="majorHAnsi" w:eastAsia="Times New Roman" w:hAnsiTheme="majorHAnsi" w:cs="Times New Roman"/>
        </w:rPr>
        <w:t>.</w:t>
      </w:r>
    </w:p>
    <w:p w:rsidR="006C2502" w:rsidRPr="00A716BF" w:rsidRDefault="006C2502" w:rsidP="006C2502">
      <w:pPr>
        <w:numPr>
          <w:ilvl w:val="0"/>
          <w:numId w:val="12"/>
        </w:numPr>
        <w:spacing w:after="0" w:line="240" w:lineRule="auto"/>
        <w:rPr>
          <w:rFonts w:asciiTheme="majorHAnsi" w:eastAsia="Times New Roman" w:hAnsiTheme="majorHAnsi" w:cs="Times New Roman"/>
        </w:rPr>
      </w:pPr>
      <w:r w:rsidRPr="00A716BF">
        <w:rPr>
          <w:rFonts w:asciiTheme="majorHAnsi" w:eastAsia="Times New Roman" w:hAnsiTheme="majorHAnsi" w:cs="Times New Roman"/>
          <w:b/>
          <w:bCs/>
          <w:i/>
          <w:iCs/>
        </w:rPr>
        <w:t>College students:</w:t>
      </w:r>
      <w:r w:rsidRPr="00A716BF">
        <w:rPr>
          <w:rFonts w:asciiTheme="majorHAnsi" w:eastAsia="Times New Roman" w:hAnsiTheme="majorHAnsi" w:cs="Times New Roman"/>
        </w:rPr>
        <w:t> Educate yourself about the prevalence of </w:t>
      </w:r>
      <w:hyperlink r:id="rId13" w:history="1">
        <w:r w:rsidRPr="00A716BF">
          <w:rPr>
            <w:rFonts w:asciiTheme="majorHAnsi" w:eastAsia="Times New Roman" w:hAnsiTheme="majorHAnsi" w:cs="Times New Roman"/>
          </w:rPr>
          <w:t>sexual assault on your campus</w:t>
        </w:r>
      </w:hyperlink>
      <w:r w:rsidRPr="00A716BF">
        <w:rPr>
          <w:rFonts w:asciiTheme="majorHAnsi" w:eastAsia="Times New Roman" w:hAnsiTheme="majorHAnsi" w:cs="Times New Roman"/>
        </w:rPr>
        <w:t>. Know your rights, and explore clubs and advocacy groups on campus to educate other students about the issue. </w:t>
      </w:r>
      <w:hyperlink r:id="rId14" w:tgtFrame="_blank" w:history="1">
        <w:r w:rsidRPr="00A716BF">
          <w:rPr>
            <w:rFonts w:asciiTheme="majorHAnsi" w:eastAsia="Times New Roman" w:hAnsiTheme="majorHAnsi" w:cs="Times New Roman"/>
          </w:rPr>
          <w:t>Email your college president</w:t>
        </w:r>
      </w:hyperlink>
      <w:r w:rsidRPr="00A716BF">
        <w:rPr>
          <w:rFonts w:asciiTheme="majorHAnsi" w:eastAsia="Times New Roman" w:hAnsiTheme="majorHAnsi" w:cs="Times New Roman"/>
        </w:rPr>
        <w:t xml:space="preserve"> to ensue they’re doing enough to protect your safety.</w:t>
      </w:r>
    </w:p>
    <w:p w:rsidR="006C2502" w:rsidRPr="00A716BF" w:rsidRDefault="006C2502" w:rsidP="006C2502">
      <w:pPr>
        <w:numPr>
          <w:ilvl w:val="0"/>
          <w:numId w:val="13"/>
        </w:numPr>
        <w:spacing w:after="0" w:line="240" w:lineRule="auto"/>
        <w:rPr>
          <w:rFonts w:asciiTheme="majorHAnsi" w:eastAsia="Times New Roman" w:hAnsiTheme="majorHAnsi" w:cs="Times New Roman"/>
        </w:rPr>
      </w:pPr>
      <w:r w:rsidRPr="00A716BF">
        <w:rPr>
          <w:rFonts w:asciiTheme="majorHAnsi" w:eastAsia="Times New Roman" w:hAnsiTheme="majorHAnsi" w:cs="Times New Roman"/>
          <w:b/>
          <w:bCs/>
          <w:i/>
          <w:iCs/>
        </w:rPr>
        <w:t>Educators:</w:t>
      </w:r>
      <w:r w:rsidRPr="00A716BF">
        <w:rPr>
          <w:rFonts w:asciiTheme="majorHAnsi" w:eastAsia="Times New Roman" w:hAnsiTheme="majorHAnsi" w:cs="Times New Roman"/>
        </w:rPr>
        <w:t> Visit our </w:t>
      </w:r>
      <w:hyperlink r:id="rId15" w:tgtFrame="_blank" w:history="1">
        <w:r w:rsidRPr="00A716BF">
          <w:rPr>
            <w:rFonts w:asciiTheme="majorHAnsi" w:eastAsia="Times New Roman" w:hAnsiTheme="majorHAnsi" w:cs="Times New Roman"/>
          </w:rPr>
          <w:t>Start Strong toolkit </w:t>
        </w:r>
      </w:hyperlink>
      <w:r w:rsidRPr="00A716BF">
        <w:rPr>
          <w:rFonts w:asciiTheme="majorHAnsi" w:eastAsia="Times New Roman" w:hAnsiTheme="majorHAnsi" w:cs="Times New Roman"/>
        </w:rPr>
        <w:t>to implement a school-based program that promotes healthy relationships for middle schoolers.</w:t>
      </w:r>
    </w:p>
    <w:p w:rsidR="006C2502" w:rsidRPr="00D5315A" w:rsidRDefault="006C2502" w:rsidP="006C2502">
      <w:pPr>
        <w:widowControl w:val="0"/>
        <w:tabs>
          <w:tab w:val="left" w:pos="220"/>
          <w:tab w:val="left" w:pos="720"/>
        </w:tabs>
        <w:autoSpaceDE w:val="0"/>
        <w:autoSpaceDN w:val="0"/>
        <w:adjustRightInd w:val="0"/>
        <w:spacing w:after="240" w:line="380" w:lineRule="atLeast"/>
        <w:ind w:left="720"/>
        <w:rPr>
          <w:rFonts w:asciiTheme="majorHAnsi" w:hAnsiTheme="majorHAnsi" w:cs="Times"/>
          <w:color w:val="000000"/>
        </w:rPr>
      </w:pPr>
    </w:p>
    <w:p w:rsidR="006C2502" w:rsidRDefault="006C2502" w:rsidP="006C2502">
      <w:pPr>
        <w:widowControl w:val="0"/>
        <w:tabs>
          <w:tab w:val="left" w:pos="220"/>
          <w:tab w:val="left" w:pos="720"/>
        </w:tabs>
        <w:autoSpaceDE w:val="0"/>
        <w:autoSpaceDN w:val="0"/>
        <w:adjustRightInd w:val="0"/>
        <w:spacing w:after="240" w:line="300" w:lineRule="atLeast"/>
        <w:rPr>
          <w:rFonts w:asciiTheme="majorHAnsi" w:hAnsiTheme="majorHAnsi" w:cs="Times"/>
          <w:color w:val="000000"/>
        </w:rPr>
      </w:pPr>
    </w:p>
    <w:p w:rsidR="006C2502" w:rsidRPr="00D5315A" w:rsidRDefault="006C2502" w:rsidP="006C2502">
      <w:pPr>
        <w:widowControl w:val="0"/>
        <w:tabs>
          <w:tab w:val="left" w:pos="220"/>
          <w:tab w:val="left" w:pos="720"/>
        </w:tabs>
        <w:autoSpaceDE w:val="0"/>
        <w:autoSpaceDN w:val="0"/>
        <w:adjustRightInd w:val="0"/>
        <w:spacing w:after="240" w:line="300" w:lineRule="atLeast"/>
        <w:rPr>
          <w:rFonts w:asciiTheme="majorHAnsi" w:hAnsiTheme="majorHAnsi" w:cs="Times"/>
          <w:color w:val="000000"/>
        </w:rPr>
      </w:pPr>
      <w:r w:rsidRPr="00D5315A">
        <w:rPr>
          <w:rFonts w:asciiTheme="majorHAnsi" w:hAnsiTheme="majorHAnsi" w:cs="Times"/>
          <w:b/>
          <w:bCs/>
          <w:color w:val="000000"/>
        </w:rPr>
        <w:t xml:space="preserve">(1) </w:t>
      </w:r>
      <w:r w:rsidRPr="00D5315A">
        <w:rPr>
          <w:rFonts w:asciiTheme="majorHAnsi" w:hAnsiTheme="majorHAnsi" w:cs="Times"/>
          <w:color w:val="000000"/>
        </w:rPr>
        <w:t xml:space="preserve">Black, M.C., </w:t>
      </w:r>
      <w:proofErr w:type="spellStart"/>
      <w:r w:rsidRPr="00D5315A">
        <w:rPr>
          <w:rFonts w:asciiTheme="majorHAnsi" w:hAnsiTheme="majorHAnsi" w:cs="Times"/>
          <w:color w:val="000000"/>
        </w:rPr>
        <w:t>Basile</w:t>
      </w:r>
      <w:proofErr w:type="spellEnd"/>
      <w:r w:rsidRPr="00D5315A">
        <w:rPr>
          <w:rFonts w:asciiTheme="majorHAnsi" w:hAnsiTheme="majorHAnsi" w:cs="Times"/>
          <w:color w:val="000000"/>
        </w:rPr>
        <w:t xml:space="preserve">, K.C., </w:t>
      </w:r>
      <w:proofErr w:type="spellStart"/>
      <w:r w:rsidRPr="00D5315A">
        <w:rPr>
          <w:rFonts w:asciiTheme="majorHAnsi" w:hAnsiTheme="majorHAnsi" w:cs="Times"/>
          <w:color w:val="000000"/>
        </w:rPr>
        <w:t>Breiding</w:t>
      </w:r>
      <w:proofErr w:type="spellEnd"/>
      <w:r w:rsidRPr="00D5315A">
        <w:rPr>
          <w:rFonts w:asciiTheme="majorHAnsi" w:hAnsiTheme="majorHAnsi" w:cs="Times"/>
          <w:color w:val="000000"/>
        </w:rPr>
        <w:t xml:space="preserve">, M.J., Smith, S.G., Walters, M.L., Merrick, M.T., Chen, J., &amp; Stevens, M.R. (2011). </w:t>
      </w:r>
      <w:r w:rsidRPr="00D5315A">
        <w:rPr>
          <w:rFonts w:asciiTheme="majorHAnsi" w:hAnsiTheme="majorHAnsi" w:cs="Times"/>
          <w:i/>
          <w:iCs/>
          <w:color w:val="000000"/>
        </w:rPr>
        <w:t xml:space="preserve">The National Intimate Partner and Sexual Violence Survey (NISVS): 2010 Summary Report. </w:t>
      </w:r>
      <w:r w:rsidRPr="00D5315A">
        <w:rPr>
          <w:rFonts w:asciiTheme="majorHAnsi" w:hAnsiTheme="majorHAnsi" w:cs="Times"/>
          <w:color w:val="000000"/>
        </w:rPr>
        <w:t xml:space="preserve">Atlanta, GA: National Center for Injury Prevention and Control, Centers for Disease Control and Prevention. Available at </w:t>
      </w:r>
      <w:r w:rsidRPr="00D5315A">
        <w:rPr>
          <w:rFonts w:asciiTheme="majorHAnsi" w:hAnsiTheme="majorHAnsi" w:cs="Times"/>
          <w:color w:val="4A28C2"/>
        </w:rPr>
        <w:t xml:space="preserve">http://www.cdc.gov/ViolencePrevention/pdf/NISVS_Report2010-a.pdf. </w:t>
      </w:r>
      <w:r w:rsidRPr="00D5315A">
        <w:rPr>
          <w:rFonts w:ascii="Times New Roman" w:hAnsi="Times New Roman" w:cs="Times New Roman"/>
          <w:color w:val="000000"/>
        </w:rPr>
        <w:t> </w:t>
      </w:r>
    </w:p>
    <w:p w:rsidR="006C2502" w:rsidRDefault="006C2502" w:rsidP="006C2502">
      <w:pPr>
        <w:widowControl w:val="0"/>
        <w:tabs>
          <w:tab w:val="left" w:pos="220"/>
          <w:tab w:val="left" w:pos="720"/>
        </w:tabs>
        <w:autoSpaceDE w:val="0"/>
        <w:autoSpaceDN w:val="0"/>
        <w:adjustRightInd w:val="0"/>
        <w:spacing w:after="240" w:line="300" w:lineRule="atLeast"/>
        <w:rPr>
          <w:rFonts w:asciiTheme="majorHAnsi" w:hAnsiTheme="majorHAnsi" w:cs="Times"/>
          <w:color w:val="4A28C2"/>
        </w:rPr>
      </w:pPr>
      <w:r w:rsidRPr="00D5315A">
        <w:rPr>
          <w:rFonts w:asciiTheme="majorHAnsi" w:hAnsiTheme="majorHAnsi" w:cs="Times"/>
          <w:b/>
          <w:bCs/>
          <w:color w:val="000000"/>
        </w:rPr>
        <w:t xml:space="preserve">(2) </w:t>
      </w:r>
      <w:r w:rsidRPr="00D5315A">
        <w:rPr>
          <w:rFonts w:asciiTheme="majorHAnsi" w:hAnsiTheme="majorHAnsi" w:cs="Times"/>
          <w:color w:val="000000"/>
        </w:rPr>
        <w:t xml:space="preserve">National Network to End Domestic Violence. (2012). </w:t>
      </w:r>
      <w:r w:rsidRPr="00D5315A">
        <w:rPr>
          <w:rFonts w:asciiTheme="majorHAnsi" w:hAnsiTheme="majorHAnsi" w:cs="Times"/>
          <w:i/>
          <w:iCs/>
          <w:color w:val="000000"/>
        </w:rPr>
        <w:t xml:space="preserve">Domestic Violence Counts 2011. A 24-hour census of domestic violence shelters and services. </w:t>
      </w:r>
      <w:r w:rsidRPr="00D5315A">
        <w:rPr>
          <w:rFonts w:asciiTheme="majorHAnsi" w:hAnsiTheme="majorHAnsi" w:cs="Times"/>
          <w:color w:val="000000"/>
        </w:rPr>
        <w:t xml:space="preserve">Washington, DC. Available at </w:t>
      </w:r>
      <w:hyperlink r:id="rId16" w:history="1">
        <w:r w:rsidRPr="00260107">
          <w:rPr>
            <w:rStyle w:val="Hyperlink"/>
            <w:rFonts w:asciiTheme="majorHAnsi" w:hAnsiTheme="majorHAnsi" w:cs="Times"/>
          </w:rPr>
          <w:t>http://nnedv.org/docs/Census/DVCounts2011/DVCounts11_NatlReport_BW.pdf</w:t>
        </w:r>
      </w:hyperlink>
      <w:r w:rsidRPr="00D5315A">
        <w:rPr>
          <w:rFonts w:asciiTheme="majorHAnsi" w:hAnsiTheme="majorHAnsi" w:cs="Times"/>
          <w:color w:val="4A28C2"/>
        </w:rPr>
        <w:t>.</w:t>
      </w:r>
    </w:p>
    <w:p w:rsidR="006C2502" w:rsidRPr="00B30231" w:rsidRDefault="006C2502" w:rsidP="006C2502">
      <w:pPr>
        <w:widowControl w:val="0"/>
        <w:tabs>
          <w:tab w:val="left" w:pos="220"/>
          <w:tab w:val="left" w:pos="360"/>
          <w:tab w:val="left" w:pos="720"/>
        </w:tabs>
        <w:autoSpaceDE w:val="0"/>
        <w:autoSpaceDN w:val="0"/>
        <w:adjustRightInd w:val="0"/>
        <w:spacing w:after="240" w:line="300" w:lineRule="atLeast"/>
        <w:rPr>
          <w:rFonts w:asciiTheme="majorHAnsi" w:hAnsiTheme="majorHAnsi" w:cs="Times"/>
          <w:color w:val="000000"/>
        </w:rPr>
      </w:pPr>
      <w:r w:rsidRPr="00B30231">
        <w:rPr>
          <w:rFonts w:asciiTheme="majorHAnsi" w:hAnsiTheme="majorHAnsi" w:cs="Times"/>
          <w:b/>
          <w:color w:val="000000"/>
        </w:rPr>
        <w:t>(3)</w:t>
      </w:r>
      <w:r>
        <w:rPr>
          <w:rFonts w:asciiTheme="majorHAnsi" w:hAnsiTheme="majorHAnsi" w:cs="Times"/>
          <w:color w:val="000000"/>
        </w:rPr>
        <w:t xml:space="preserve"> </w:t>
      </w:r>
      <w:r w:rsidRPr="00B30231">
        <w:rPr>
          <w:rFonts w:asciiTheme="majorHAnsi" w:hAnsiTheme="majorHAnsi" w:cs="Times"/>
          <w:color w:val="000000"/>
        </w:rPr>
        <w:t xml:space="preserve">Brown, D. S., Finkelstein, E. A., &amp; Mercy, J. A. (2008). Methods for estimating medical expenditures attributable to intimate partner violence. </w:t>
      </w:r>
      <w:r w:rsidRPr="00B30231">
        <w:rPr>
          <w:rFonts w:asciiTheme="majorHAnsi" w:hAnsiTheme="majorHAnsi" w:cs="Times"/>
          <w:i/>
          <w:iCs/>
          <w:color w:val="000000"/>
        </w:rPr>
        <w:t>Journal of Interpersonal Violence</w:t>
      </w:r>
      <w:r w:rsidRPr="00B30231">
        <w:rPr>
          <w:rFonts w:asciiTheme="majorHAnsi" w:hAnsiTheme="majorHAnsi" w:cs="Times"/>
          <w:color w:val="000000"/>
        </w:rPr>
        <w:t xml:space="preserve">, 23(12), 1747-1766. </w:t>
      </w:r>
      <w:r w:rsidRPr="00B30231">
        <w:rPr>
          <w:rFonts w:ascii="MS Gothic" w:eastAsia="MS Gothic" w:hAnsi="MS Gothic" w:cs="MS Gothic" w:hint="eastAsia"/>
          <w:color w:val="000000"/>
        </w:rPr>
        <w:t> </w:t>
      </w:r>
    </w:p>
    <w:p w:rsidR="006C2502" w:rsidRDefault="006C2502" w:rsidP="006C2502">
      <w:pPr>
        <w:widowControl w:val="0"/>
        <w:tabs>
          <w:tab w:val="left" w:pos="220"/>
          <w:tab w:val="left" w:pos="720"/>
        </w:tabs>
        <w:autoSpaceDE w:val="0"/>
        <w:autoSpaceDN w:val="0"/>
        <w:adjustRightInd w:val="0"/>
        <w:spacing w:after="240" w:line="300" w:lineRule="atLeast"/>
        <w:rPr>
          <w:rFonts w:asciiTheme="majorHAnsi" w:hAnsiTheme="majorHAnsi" w:cs="Times"/>
          <w:color w:val="4A28C2"/>
        </w:rPr>
      </w:pPr>
      <w:r w:rsidRPr="00D5315A">
        <w:rPr>
          <w:rFonts w:asciiTheme="majorHAnsi" w:hAnsiTheme="majorHAnsi" w:cs="Times"/>
          <w:b/>
          <w:bCs/>
          <w:color w:val="000000"/>
        </w:rPr>
        <w:t>(</w:t>
      </w:r>
      <w:r>
        <w:rPr>
          <w:rFonts w:asciiTheme="majorHAnsi" w:hAnsiTheme="majorHAnsi" w:cs="Times"/>
          <w:b/>
          <w:bCs/>
          <w:color w:val="000000"/>
        </w:rPr>
        <w:t>4</w:t>
      </w:r>
      <w:r w:rsidRPr="00D5315A">
        <w:rPr>
          <w:rFonts w:asciiTheme="majorHAnsi" w:hAnsiTheme="majorHAnsi" w:cs="Times"/>
          <w:b/>
          <w:bCs/>
          <w:color w:val="000000"/>
        </w:rPr>
        <w:t xml:space="preserve">) </w:t>
      </w:r>
      <w:r w:rsidRPr="00D5315A">
        <w:rPr>
          <w:rFonts w:asciiTheme="majorHAnsi" w:hAnsiTheme="majorHAnsi" w:cs="Times"/>
          <w:color w:val="000000"/>
        </w:rPr>
        <w:t xml:space="preserve">Hamby, S., </w:t>
      </w:r>
      <w:proofErr w:type="spellStart"/>
      <w:r w:rsidRPr="00D5315A">
        <w:rPr>
          <w:rFonts w:asciiTheme="majorHAnsi" w:hAnsiTheme="majorHAnsi" w:cs="Times"/>
          <w:color w:val="000000"/>
        </w:rPr>
        <w:t>Finkelhor</w:t>
      </w:r>
      <w:proofErr w:type="spellEnd"/>
      <w:r w:rsidRPr="00D5315A">
        <w:rPr>
          <w:rFonts w:asciiTheme="majorHAnsi" w:hAnsiTheme="majorHAnsi" w:cs="Times"/>
          <w:color w:val="000000"/>
        </w:rPr>
        <w:t xml:space="preserve">, D., Turner, H., &amp; </w:t>
      </w:r>
      <w:proofErr w:type="spellStart"/>
      <w:r w:rsidRPr="00D5315A">
        <w:rPr>
          <w:rFonts w:asciiTheme="majorHAnsi" w:hAnsiTheme="majorHAnsi" w:cs="Times"/>
          <w:color w:val="000000"/>
        </w:rPr>
        <w:t>Ormrod</w:t>
      </w:r>
      <w:proofErr w:type="spellEnd"/>
      <w:r w:rsidRPr="00D5315A">
        <w:rPr>
          <w:rFonts w:asciiTheme="majorHAnsi" w:hAnsiTheme="majorHAnsi" w:cs="Times"/>
          <w:color w:val="000000"/>
        </w:rPr>
        <w:t xml:space="preserve">, R. (2011, October). </w:t>
      </w:r>
      <w:r w:rsidRPr="00D5315A">
        <w:rPr>
          <w:rFonts w:asciiTheme="majorHAnsi" w:hAnsiTheme="majorHAnsi" w:cs="Times"/>
          <w:i/>
          <w:iCs/>
          <w:color w:val="000000"/>
        </w:rPr>
        <w:t xml:space="preserve">Children’s Exposure to Intimate Partner Violence and Other Family Violence. </w:t>
      </w:r>
      <w:r w:rsidRPr="00D5315A">
        <w:rPr>
          <w:rFonts w:asciiTheme="majorHAnsi" w:hAnsiTheme="majorHAnsi" w:cs="Times"/>
          <w:color w:val="000000"/>
        </w:rPr>
        <w:t xml:space="preserve">Washington, DC: U.S. Department of Justice, Office of Juvenile Justice and Delinquency Prevention and the Centers for Disease Control and Prevention. Available at </w:t>
      </w:r>
      <w:r w:rsidRPr="00D5315A">
        <w:rPr>
          <w:rFonts w:asciiTheme="majorHAnsi" w:hAnsiTheme="majorHAnsi" w:cs="Times"/>
          <w:color w:val="4A28C2"/>
        </w:rPr>
        <w:t>https://www.ncjrs.gov/pdffiles1/ojjdp/232272.pdf.</w:t>
      </w:r>
    </w:p>
    <w:p w:rsidR="006C2502" w:rsidRPr="00D5315A" w:rsidRDefault="006C2502" w:rsidP="006C2502">
      <w:pPr>
        <w:widowControl w:val="0"/>
        <w:tabs>
          <w:tab w:val="left" w:pos="220"/>
          <w:tab w:val="left" w:pos="720"/>
        </w:tabs>
        <w:autoSpaceDE w:val="0"/>
        <w:autoSpaceDN w:val="0"/>
        <w:adjustRightInd w:val="0"/>
        <w:spacing w:after="240" w:line="300" w:lineRule="atLeast"/>
        <w:rPr>
          <w:rFonts w:asciiTheme="majorHAnsi" w:hAnsiTheme="majorHAnsi" w:cs="Times"/>
          <w:color w:val="000000"/>
        </w:rPr>
      </w:pPr>
      <w:r w:rsidRPr="002E66E5">
        <w:rPr>
          <w:rFonts w:asciiTheme="majorHAnsi" w:hAnsiTheme="majorHAnsi" w:cs="Times"/>
          <w:b/>
          <w:color w:val="000000"/>
        </w:rPr>
        <w:t>(5)</w:t>
      </w:r>
      <w:r>
        <w:rPr>
          <w:rFonts w:asciiTheme="majorHAnsi" w:hAnsiTheme="majorHAnsi" w:cs="Times"/>
          <w:color w:val="000000"/>
        </w:rPr>
        <w:t xml:space="preserve"> </w:t>
      </w:r>
      <w:r w:rsidRPr="00D5315A">
        <w:rPr>
          <w:rFonts w:asciiTheme="majorHAnsi" w:hAnsiTheme="majorHAnsi" w:cs="Times"/>
          <w:color w:val="000000"/>
        </w:rPr>
        <w:t xml:space="preserve">Black, M.C., </w:t>
      </w:r>
      <w:proofErr w:type="spellStart"/>
      <w:r w:rsidRPr="00D5315A">
        <w:rPr>
          <w:rFonts w:asciiTheme="majorHAnsi" w:hAnsiTheme="majorHAnsi" w:cs="Times"/>
          <w:color w:val="000000"/>
        </w:rPr>
        <w:t>Basile</w:t>
      </w:r>
      <w:proofErr w:type="spellEnd"/>
      <w:r w:rsidRPr="00D5315A">
        <w:rPr>
          <w:rFonts w:asciiTheme="majorHAnsi" w:hAnsiTheme="majorHAnsi" w:cs="Times"/>
          <w:color w:val="000000"/>
        </w:rPr>
        <w:t xml:space="preserve">, K.C., </w:t>
      </w:r>
      <w:proofErr w:type="spellStart"/>
      <w:r w:rsidRPr="00D5315A">
        <w:rPr>
          <w:rFonts w:asciiTheme="majorHAnsi" w:hAnsiTheme="majorHAnsi" w:cs="Times"/>
          <w:color w:val="000000"/>
        </w:rPr>
        <w:t>Breiding</w:t>
      </w:r>
      <w:proofErr w:type="spellEnd"/>
      <w:r w:rsidRPr="00D5315A">
        <w:rPr>
          <w:rFonts w:asciiTheme="majorHAnsi" w:hAnsiTheme="majorHAnsi" w:cs="Times"/>
          <w:color w:val="000000"/>
        </w:rPr>
        <w:t xml:space="preserve">, M.J., Smith, S.G., Walters, M.L., Merrick, M.T., Chen, J., &amp; Stevens, M.R. (2011). </w:t>
      </w:r>
      <w:r w:rsidRPr="00D5315A">
        <w:rPr>
          <w:rFonts w:asciiTheme="majorHAnsi" w:hAnsiTheme="majorHAnsi" w:cs="Times"/>
          <w:i/>
          <w:iCs/>
          <w:color w:val="000000"/>
        </w:rPr>
        <w:t xml:space="preserve">The National Intimate Partner and Sexual Violence Survey (NISVS): 2010 Summary Report. </w:t>
      </w:r>
      <w:r w:rsidRPr="00D5315A">
        <w:rPr>
          <w:rFonts w:asciiTheme="majorHAnsi" w:hAnsiTheme="majorHAnsi" w:cs="Times"/>
          <w:color w:val="000000"/>
        </w:rPr>
        <w:t xml:space="preserve">Atlanta, GA: National Center for Injury Prevention and Control, Centers for Disease Control and Prevention Available at </w:t>
      </w:r>
      <w:r w:rsidRPr="00D5315A">
        <w:rPr>
          <w:rFonts w:asciiTheme="majorHAnsi" w:hAnsiTheme="majorHAnsi" w:cs="Times"/>
          <w:color w:val="4A28C2"/>
        </w:rPr>
        <w:t xml:space="preserve">http://www.cdc.gov/ViolencePrevention/pdf/NISVS_Report2010-a.pdf. </w:t>
      </w:r>
      <w:r w:rsidRPr="00D5315A">
        <w:rPr>
          <w:rFonts w:ascii="Times New Roman" w:hAnsi="Times New Roman" w:cs="Times New Roman"/>
          <w:color w:val="000000"/>
        </w:rPr>
        <w:t> </w:t>
      </w:r>
    </w:p>
    <w:p w:rsidR="006C2502" w:rsidRPr="00B30231" w:rsidRDefault="006C2502" w:rsidP="006C2502">
      <w:pPr>
        <w:widowControl w:val="0"/>
        <w:tabs>
          <w:tab w:val="left" w:pos="360"/>
        </w:tabs>
        <w:autoSpaceDE w:val="0"/>
        <w:autoSpaceDN w:val="0"/>
        <w:adjustRightInd w:val="0"/>
        <w:spacing w:after="240" w:line="300" w:lineRule="atLeast"/>
        <w:rPr>
          <w:rFonts w:asciiTheme="majorHAnsi" w:hAnsiTheme="majorHAnsi" w:cs="Times"/>
          <w:color w:val="000000"/>
        </w:rPr>
      </w:pPr>
      <w:r>
        <w:rPr>
          <w:rFonts w:asciiTheme="majorHAnsi" w:hAnsiTheme="majorHAnsi" w:cs="Times"/>
          <w:b/>
          <w:color w:val="000000"/>
        </w:rPr>
        <w:t>(6</w:t>
      </w:r>
      <w:r w:rsidRPr="00B30231">
        <w:rPr>
          <w:rFonts w:asciiTheme="majorHAnsi" w:hAnsiTheme="majorHAnsi" w:cs="Times"/>
          <w:b/>
          <w:color w:val="000000"/>
        </w:rPr>
        <w:t>)</w:t>
      </w:r>
      <w:r>
        <w:rPr>
          <w:rFonts w:asciiTheme="majorHAnsi" w:hAnsiTheme="majorHAnsi" w:cs="Times"/>
          <w:color w:val="000000"/>
        </w:rPr>
        <w:t xml:space="preserve"> </w:t>
      </w:r>
      <w:r w:rsidRPr="00B30231">
        <w:rPr>
          <w:rFonts w:asciiTheme="majorHAnsi" w:hAnsiTheme="majorHAnsi" w:cs="Times"/>
          <w:color w:val="000000"/>
        </w:rPr>
        <w:t xml:space="preserve">World Health Organization/London School of Hygiene and Tropical Medicine. (2010). </w:t>
      </w:r>
      <w:r w:rsidRPr="00B30231">
        <w:rPr>
          <w:rFonts w:asciiTheme="majorHAnsi" w:hAnsiTheme="majorHAnsi" w:cs="Times"/>
          <w:i/>
          <w:iCs/>
          <w:color w:val="52197E"/>
        </w:rPr>
        <w:t>Preventing intimate partner and sexual violence against women: taking action and generating evidence</w:t>
      </w:r>
      <w:r w:rsidRPr="00B30231">
        <w:rPr>
          <w:rFonts w:asciiTheme="majorHAnsi" w:hAnsiTheme="majorHAnsi" w:cs="Times"/>
          <w:color w:val="000000"/>
        </w:rPr>
        <w:t xml:space="preserve">. Geneva: World Health Organization. </w:t>
      </w:r>
      <w:r w:rsidRPr="00B30231">
        <w:rPr>
          <w:rFonts w:ascii="MS Gothic" w:eastAsia="MS Gothic" w:hAnsi="MS Gothic" w:cs="MS Gothic" w:hint="eastAsia"/>
          <w:color w:val="000000"/>
        </w:rPr>
        <w:t> </w:t>
      </w:r>
    </w:p>
    <w:p w:rsidR="006C2502" w:rsidRPr="00D5315A" w:rsidRDefault="006C2502" w:rsidP="006C2502">
      <w:pPr>
        <w:widowControl w:val="0"/>
        <w:tabs>
          <w:tab w:val="left" w:pos="220"/>
          <w:tab w:val="left" w:pos="720"/>
        </w:tabs>
        <w:autoSpaceDE w:val="0"/>
        <w:autoSpaceDN w:val="0"/>
        <w:adjustRightInd w:val="0"/>
        <w:spacing w:after="240" w:line="300" w:lineRule="atLeast"/>
        <w:rPr>
          <w:rFonts w:asciiTheme="majorHAnsi" w:hAnsiTheme="majorHAnsi" w:cs="Times"/>
          <w:color w:val="000000"/>
        </w:rPr>
      </w:pPr>
      <w:r>
        <w:rPr>
          <w:rFonts w:asciiTheme="majorHAnsi" w:hAnsiTheme="majorHAnsi" w:cs="Times"/>
          <w:b/>
          <w:bCs/>
          <w:color w:val="000000"/>
        </w:rPr>
        <w:t xml:space="preserve">(7) </w:t>
      </w:r>
      <w:r w:rsidRPr="00D5315A">
        <w:rPr>
          <w:rFonts w:asciiTheme="majorHAnsi" w:hAnsiTheme="majorHAnsi" w:cs="Times"/>
          <w:color w:val="000000"/>
        </w:rPr>
        <w:t xml:space="preserve">Prevention Institute and </w:t>
      </w:r>
      <w:proofErr w:type="gramStart"/>
      <w:r w:rsidRPr="00D5315A">
        <w:rPr>
          <w:rFonts w:asciiTheme="majorHAnsi" w:hAnsiTheme="majorHAnsi" w:cs="Times"/>
          <w:color w:val="000000"/>
        </w:rPr>
        <w:t>The</w:t>
      </w:r>
      <w:proofErr w:type="gramEnd"/>
      <w:r w:rsidRPr="00D5315A">
        <w:rPr>
          <w:rFonts w:asciiTheme="majorHAnsi" w:hAnsiTheme="majorHAnsi" w:cs="Times"/>
          <w:color w:val="000000"/>
        </w:rPr>
        <w:t xml:space="preserve"> California Endowment with The Urban Institute. (August 2007). </w:t>
      </w:r>
      <w:r w:rsidRPr="00D5315A">
        <w:rPr>
          <w:rFonts w:asciiTheme="majorHAnsi" w:hAnsiTheme="majorHAnsi" w:cs="Times"/>
          <w:i/>
          <w:iCs/>
          <w:color w:val="52197E"/>
        </w:rPr>
        <w:t>Reducing health care costs through prevention</w:t>
      </w:r>
      <w:r w:rsidRPr="00D5315A">
        <w:rPr>
          <w:rFonts w:asciiTheme="majorHAnsi" w:hAnsiTheme="majorHAnsi" w:cs="Times"/>
          <w:color w:val="000000"/>
        </w:rPr>
        <w:t xml:space="preserve">. Oakland, CA. </w:t>
      </w:r>
      <w:r w:rsidRPr="00D5315A">
        <w:rPr>
          <w:rFonts w:ascii="Times New Roman" w:hAnsi="Times New Roman" w:cs="Times New Roman"/>
          <w:color w:val="000000"/>
        </w:rPr>
        <w:t> </w:t>
      </w:r>
    </w:p>
    <w:p w:rsidR="006C2502" w:rsidRPr="00B30231" w:rsidRDefault="006C2502" w:rsidP="006C2502">
      <w:pPr>
        <w:widowControl w:val="0"/>
        <w:tabs>
          <w:tab w:val="left" w:pos="360"/>
        </w:tabs>
        <w:autoSpaceDE w:val="0"/>
        <w:autoSpaceDN w:val="0"/>
        <w:adjustRightInd w:val="0"/>
        <w:spacing w:after="240" w:line="300" w:lineRule="atLeast"/>
        <w:rPr>
          <w:rFonts w:asciiTheme="majorHAnsi" w:hAnsiTheme="majorHAnsi" w:cs="Times"/>
          <w:color w:val="000000"/>
        </w:rPr>
      </w:pPr>
      <w:r>
        <w:rPr>
          <w:rFonts w:asciiTheme="majorHAnsi" w:hAnsiTheme="majorHAnsi" w:cs="Times"/>
          <w:b/>
          <w:color w:val="000000"/>
        </w:rPr>
        <w:t>(8</w:t>
      </w:r>
      <w:r w:rsidRPr="00B30231">
        <w:rPr>
          <w:rFonts w:asciiTheme="majorHAnsi" w:hAnsiTheme="majorHAnsi" w:cs="Times"/>
          <w:b/>
          <w:color w:val="000000"/>
        </w:rPr>
        <w:t>)</w:t>
      </w:r>
      <w:r>
        <w:rPr>
          <w:rFonts w:asciiTheme="majorHAnsi" w:hAnsiTheme="majorHAnsi" w:cs="Times"/>
          <w:color w:val="000000"/>
        </w:rPr>
        <w:t xml:space="preserve"> </w:t>
      </w:r>
      <w:r w:rsidRPr="00B30231">
        <w:rPr>
          <w:rFonts w:asciiTheme="majorHAnsi" w:hAnsiTheme="majorHAnsi" w:cs="Times"/>
          <w:color w:val="000000"/>
        </w:rPr>
        <w:t xml:space="preserve">The Missouri Coalition </w:t>
      </w:r>
      <w:proofErr w:type="gramStart"/>
      <w:r w:rsidRPr="00B30231">
        <w:rPr>
          <w:rFonts w:asciiTheme="majorHAnsi" w:hAnsiTheme="majorHAnsi" w:cs="Times"/>
          <w:color w:val="000000"/>
        </w:rPr>
        <w:t>Against</w:t>
      </w:r>
      <w:proofErr w:type="gramEnd"/>
      <w:r w:rsidRPr="00B30231">
        <w:rPr>
          <w:rFonts w:asciiTheme="majorHAnsi" w:hAnsiTheme="majorHAnsi" w:cs="Times"/>
          <w:color w:val="000000"/>
        </w:rPr>
        <w:t xml:space="preserve"> Domestic &amp; Sexual Violence. (March 2012). </w:t>
      </w:r>
      <w:r w:rsidRPr="00B30231">
        <w:rPr>
          <w:rFonts w:asciiTheme="majorHAnsi" w:hAnsiTheme="majorHAnsi" w:cs="Times"/>
          <w:i/>
          <w:iCs/>
          <w:color w:val="52197E"/>
        </w:rPr>
        <w:t>Embracing prevention as social change: How to build organizational capacity for prevention</w:t>
      </w:r>
      <w:r w:rsidRPr="00B30231">
        <w:rPr>
          <w:rFonts w:asciiTheme="majorHAnsi" w:hAnsiTheme="majorHAnsi" w:cs="Times"/>
          <w:color w:val="000000"/>
        </w:rPr>
        <w:t xml:space="preserve">. Jefferson City, MO. </w:t>
      </w:r>
      <w:r w:rsidRPr="00B30231">
        <w:rPr>
          <w:rFonts w:ascii="MS Gothic" w:eastAsia="MS Gothic" w:hAnsi="MS Gothic" w:cs="MS Gothic" w:hint="eastAsia"/>
          <w:color w:val="000000"/>
        </w:rPr>
        <w:t> </w:t>
      </w:r>
    </w:p>
    <w:p w:rsidR="006C2502" w:rsidRPr="00B30231" w:rsidRDefault="006C2502" w:rsidP="006C2502">
      <w:pPr>
        <w:widowControl w:val="0"/>
        <w:tabs>
          <w:tab w:val="left" w:pos="220"/>
          <w:tab w:val="left" w:pos="360"/>
        </w:tabs>
        <w:autoSpaceDE w:val="0"/>
        <w:autoSpaceDN w:val="0"/>
        <w:adjustRightInd w:val="0"/>
        <w:spacing w:after="240" w:line="300" w:lineRule="atLeast"/>
        <w:rPr>
          <w:rFonts w:asciiTheme="majorHAnsi" w:hAnsiTheme="majorHAnsi" w:cs="Times"/>
          <w:color w:val="000000"/>
        </w:rPr>
      </w:pPr>
      <w:r>
        <w:rPr>
          <w:rFonts w:asciiTheme="majorHAnsi" w:hAnsiTheme="majorHAnsi" w:cs="Times"/>
          <w:b/>
          <w:color w:val="000000"/>
        </w:rPr>
        <w:t>(9</w:t>
      </w:r>
      <w:r w:rsidRPr="00B30231">
        <w:rPr>
          <w:rFonts w:asciiTheme="majorHAnsi" w:hAnsiTheme="majorHAnsi" w:cs="Times"/>
          <w:b/>
          <w:color w:val="000000"/>
        </w:rPr>
        <w:t>)</w:t>
      </w:r>
      <w:r>
        <w:rPr>
          <w:rFonts w:asciiTheme="majorHAnsi" w:hAnsiTheme="majorHAnsi" w:cs="Times"/>
          <w:color w:val="000000"/>
        </w:rPr>
        <w:t xml:space="preserve"> </w:t>
      </w:r>
      <w:r w:rsidRPr="00B30231">
        <w:rPr>
          <w:rFonts w:asciiTheme="majorHAnsi" w:hAnsiTheme="majorHAnsi" w:cs="Times"/>
          <w:color w:val="000000"/>
        </w:rPr>
        <w:t xml:space="preserve">World Health Organization/London School of Hygiene and Tropical Medicine. (2010). </w:t>
      </w:r>
      <w:r w:rsidRPr="00B30231">
        <w:rPr>
          <w:rFonts w:asciiTheme="majorHAnsi" w:hAnsiTheme="majorHAnsi" w:cs="Times"/>
          <w:i/>
          <w:iCs/>
          <w:color w:val="52197E"/>
        </w:rPr>
        <w:t>Preventing intimate partner and sexual violence against women: taking action and generating evidence</w:t>
      </w:r>
      <w:r w:rsidRPr="00B30231">
        <w:rPr>
          <w:rFonts w:asciiTheme="majorHAnsi" w:hAnsiTheme="majorHAnsi" w:cs="Times"/>
          <w:color w:val="000000"/>
        </w:rPr>
        <w:t xml:space="preserve">. Geneva: World Health Organization. </w:t>
      </w:r>
      <w:r w:rsidRPr="00B30231">
        <w:rPr>
          <w:rFonts w:ascii="MS Gothic" w:eastAsia="MS Gothic" w:hAnsi="MS Gothic" w:cs="MS Gothic" w:hint="eastAsia"/>
          <w:color w:val="000000"/>
        </w:rPr>
        <w:t> </w:t>
      </w:r>
    </w:p>
    <w:p w:rsidR="00BD3F31" w:rsidRDefault="00BD3F31" w:rsidP="00D945FC">
      <w:pPr>
        <w:shd w:val="clear" w:color="auto" w:fill="FFFFFF"/>
        <w:spacing w:before="60" w:after="240" w:line="240" w:lineRule="auto"/>
        <w:jc w:val="center"/>
        <w:rPr>
          <w:rFonts w:ascii="Helvetica" w:eastAsia="Times New Roman" w:hAnsi="Helvetica" w:cs="Helvetica"/>
          <w:color w:val="3B3B3B"/>
          <w:sz w:val="28"/>
          <w:szCs w:val="28"/>
        </w:rPr>
      </w:pPr>
    </w:p>
    <w:p w:rsidR="00D945FC" w:rsidRPr="00D945FC" w:rsidRDefault="00D945FC" w:rsidP="00D945FC">
      <w:pPr>
        <w:shd w:val="clear" w:color="auto" w:fill="FFFFFF"/>
        <w:spacing w:before="60" w:after="240" w:line="240" w:lineRule="auto"/>
        <w:jc w:val="center"/>
        <w:rPr>
          <w:rFonts w:ascii="Helvetica" w:eastAsia="Times New Roman" w:hAnsi="Helvetica" w:cs="Helvetica"/>
          <w:color w:val="3B3B3B"/>
          <w:sz w:val="21"/>
          <w:szCs w:val="21"/>
        </w:rPr>
      </w:pPr>
      <w:bookmarkStart w:id="0" w:name="_GoBack"/>
      <w:bookmarkEnd w:id="0"/>
      <w:r w:rsidRPr="00D945FC">
        <w:rPr>
          <w:rFonts w:ascii="Helvetica" w:eastAsia="Times New Roman" w:hAnsi="Helvetica" w:cs="Helvetica"/>
          <w:color w:val="3B3B3B"/>
          <w:sz w:val="28"/>
          <w:szCs w:val="28"/>
        </w:rPr>
        <w:t>###</w:t>
      </w:r>
    </w:p>
    <w:p w:rsidR="006C2502" w:rsidRDefault="006C2502" w:rsidP="006C2502">
      <w:pPr>
        <w:pStyle w:val="NormalWeb"/>
        <w:shd w:val="clear" w:color="auto" w:fill="FFFFFF"/>
        <w:spacing w:before="60" w:beforeAutospacing="0" w:after="240" w:afterAutospacing="0"/>
        <w:rPr>
          <w:rFonts w:ascii="Helvetica" w:hAnsi="Helvetica" w:cs="Helvetica"/>
          <w:color w:val="3B3B3B"/>
          <w:sz w:val="21"/>
          <w:szCs w:val="21"/>
        </w:rPr>
      </w:pPr>
      <w:r>
        <w:rPr>
          <w:rStyle w:val="Emphasis"/>
          <w:rFonts w:ascii="Helvetica" w:hAnsi="Helvetica" w:cs="Helvetica"/>
          <w:color w:val="3B3B3B"/>
          <w:sz w:val="28"/>
          <w:szCs w:val="28"/>
        </w:rPr>
        <w:t>Lia Holbrook is the Coast Services Director at Project Sanctuary in Fort Bragg. Project Sanctuary, Inc. is a private, not-for-profit organization with the mission to prevent domestic violence and sexual assault in Mendocino County through advocacy, crisis response, community collaboration, education, and shelter.  </w:t>
      </w:r>
      <w:r>
        <w:rPr>
          <w:rStyle w:val="large"/>
          <w:rFonts w:ascii="Helvetica" w:hAnsi="Helvetica" w:cs="Helvetica"/>
          <w:color w:val="3B3B3B"/>
          <w:sz w:val="28"/>
          <w:szCs w:val="28"/>
        </w:rPr>
        <w:t> </w:t>
      </w:r>
    </w:p>
    <w:p w:rsidR="00B92858" w:rsidRDefault="00B92858" w:rsidP="001F16EB">
      <w:pPr>
        <w:pStyle w:val="NoSpacing"/>
        <w:spacing w:line="360" w:lineRule="auto"/>
        <w:rPr>
          <w:rFonts w:ascii="Arial" w:hAnsi="Arial" w:cs="Arial"/>
          <w:sz w:val="28"/>
          <w:szCs w:val="28"/>
        </w:rPr>
      </w:pPr>
    </w:p>
    <w:p w:rsidR="00086F09" w:rsidRPr="003D2988" w:rsidRDefault="001F16EB" w:rsidP="003D2988">
      <w:pPr>
        <w:pStyle w:val="NoSpacing"/>
        <w:spacing w:line="360" w:lineRule="auto"/>
        <w:rPr>
          <w:rFonts w:ascii="Arial" w:hAnsi="Arial" w:cs="Arial"/>
          <w:sz w:val="28"/>
          <w:szCs w:val="28"/>
        </w:rPr>
      </w:pPr>
      <w:r>
        <w:rPr>
          <w:rFonts w:ascii="Arial" w:hAnsi="Arial" w:cs="Arial"/>
          <w:sz w:val="28"/>
          <w:szCs w:val="28"/>
        </w:rPr>
        <w:t xml:space="preserve">For information on Healthy Mendocino or to schedule a presentation, please contact Patrice Mascolo, Healthy Mendocino Coordinator, at 707-467-3228 or </w:t>
      </w:r>
      <w:hyperlink r:id="rId17" w:history="1">
        <w:r w:rsidR="003D2988" w:rsidRPr="00E942E6">
          <w:rPr>
            <w:rStyle w:val="Hyperlink"/>
            <w:rFonts w:ascii="Arial" w:hAnsi="Arial" w:cs="Arial"/>
            <w:sz w:val="28"/>
            <w:szCs w:val="28"/>
          </w:rPr>
          <w:t>healthymendocino@ncoinc.org</w:t>
        </w:r>
      </w:hyperlink>
      <w:r>
        <w:rPr>
          <w:rFonts w:ascii="Arial" w:hAnsi="Arial" w:cs="Arial"/>
          <w:sz w:val="28"/>
          <w:szCs w:val="28"/>
        </w:rPr>
        <w:t>.</w:t>
      </w:r>
    </w:p>
    <w:sectPr w:rsidR="00086F09" w:rsidRPr="003D2988" w:rsidSect="003A06A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12" w:rsidRDefault="009D7212" w:rsidP="009D7212">
      <w:pPr>
        <w:spacing w:after="0" w:line="240" w:lineRule="auto"/>
      </w:pPr>
      <w:r>
        <w:separator/>
      </w:r>
    </w:p>
  </w:endnote>
  <w:endnote w:type="continuationSeparator" w:id="0">
    <w:p w:rsidR="009D7212" w:rsidRDefault="009D7212" w:rsidP="009D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12" w:rsidRDefault="009D7212" w:rsidP="009D7212">
      <w:pPr>
        <w:spacing w:after="0" w:line="240" w:lineRule="auto"/>
      </w:pPr>
      <w:r>
        <w:separator/>
      </w:r>
    </w:p>
  </w:footnote>
  <w:footnote w:type="continuationSeparator" w:id="0">
    <w:p w:rsidR="009D7212" w:rsidRDefault="009D7212" w:rsidP="009D7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12" w:rsidRDefault="001F16E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-948055</wp:posOffset>
              </wp:positionH>
              <wp:positionV relativeFrom="paragraph">
                <wp:posOffset>-525145</wp:posOffset>
              </wp:positionV>
              <wp:extent cx="7788910" cy="1275715"/>
              <wp:effectExtent l="4445" t="0" r="0"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8910" cy="127571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BD65" id="Rectangle 1" o:spid="_x0000_s1026" style="position:absolute;margin-left:-74.65pt;margin-top:-41.35pt;width:613.3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" fillcolor="#c6d9f1 [671]" stroked="f"/>
          </w:pict>
        </mc:Fallback>
      </mc:AlternateContent>
    </w:r>
    <w:r w:rsidR="009D7212">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-626110</wp:posOffset>
          </wp:positionV>
          <wp:extent cx="5948680" cy="1534795"/>
          <wp:effectExtent l="0" t="0" r="0" b="0"/>
          <wp:wrapThrough wrapText="bothSides">
            <wp:wrapPolygon edited="0">
              <wp:start x="2490" y="4826"/>
              <wp:lineTo x="1937" y="5094"/>
              <wp:lineTo x="623" y="8043"/>
              <wp:lineTo x="623" y="9115"/>
              <wp:lineTo x="138" y="13137"/>
              <wp:lineTo x="138" y="15282"/>
              <wp:lineTo x="623" y="15818"/>
              <wp:lineTo x="2559" y="15818"/>
              <wp:lineTo x="3044" y="15818"/>
              <wp:lineTo x="6156" y="15818"/>
              <wp:lineTo x="21374" y="13941"/>
              <wp:lineTo x="21582" y="5630"/>
              <wp:lineTo x="18676" y="4826"/>
              <wp:lineTo x="3113" y="4826"/>
              <wp:lineTo x="2490" y="4826"/>
            </wp:wrapPolygon>
          </wp:wrapThrough>
          <wp:docPr id="1" name="Picture 0" descr="Healthy Mendocino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Mendocino Logo (2).png"/>
                  <pic:cNvPicPr/>
                </pic:nvPicPr>
                <pic:blipFill>
                  <a:blip r:embed="rId1"/>
                  <a:stretch>
                    <a:fillRect/>
                  </a:stretch>
                </pic:blipFill>
                <pic:spPr>
                  <a:xfrm>
                    <a:off x="0" y="0"/>
                    <a:ext cx="5948680" cy="15347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503C"/>
    <w:multiLevelType w:val="multilevel"/>
    <w:tmpl w:val="8F8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A4B83"/>
    <w:multiLevelType w:val="multilevel"/>
    <w:tmpl w:val="53BC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6F6"/>
    <w:multiLevelType w:val="multilevel"/>
    <w:tmpl w:val="8CF0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1B80"/>
    <w:multiLevelType w:val="hybridMultilevel"/>
    <w:tmpl w:val="4ABA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41A1B"/>
    <w:multiLevelType w:val="hybridMultilevel"/>
    <w:tmpl w:val="4A22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D6A50"/>
    <w:multiLevelType w:val="multilevel"/>
    <w:tmpl w:val="8268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8241B"/>
    <w:multiLevelType w:val="multilevel"/>
    <w:tmpl w:val="BD78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95ED6"/>
    <w:multiLevelType w:val="multilevel"/>
    <w:tmpl w:val="DEE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175AA"/>
    <w:multiLevelType w:val="hybridMultilevel"/>
    <w:tmpl w:val="624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D37BC"/>
    <w:multiLevelType w:val="multilevel"/>
    <w:tmpl w:val="EE80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70750"/>
    <w:multiLevelType w:val="multilevel"/>
    <w:tmpl w:val="5C2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61516"/>
    <w:multiLevelType w:val="hybridMultilevel"/>
    <w:tmpl w:val="5CC0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3247F"/>
    <w:multiLevelType w:val="hybridMultilevel"/>
    <w:tmpl w:val="2F46E740"/>
    <w:lvl w:ilvl="0" w:tplc="0B786288">
      <w:start w:val="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FA715B"/>
    <w:multiLevelType w:val="multilevel"/>
    <w:tmpl w:val="DF8C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3"/>
  </w:num>
  <w:num w:numId="5">
    <w:abstractNumId w:val="1"/>
  </w:num>
  <w:num w:numId="6">
    <w:abstractNumId w:val="6"/>
  </w:num>
  <w:num w:numId="7">
    <w:abstractNumId w:val="7"/>
  </w:num>
  <w:num w:numId="8">
    <w:abstractNumId w:val="9"/>
  </w:num>
  <w:num w:numId="9">
    <w:abstractNumId w:val="0"/>
  </w:num>
  <w:num w:numId="10">
    <w:abstractNumId w:val="5"/>
  </w:num>
  <w:num w:numId="11">
    <w:abstractNumId w:val="2"/>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12"/>
    <w:rsid w:val="00086F09"/>
    <w:rsid w:val="001F16EB"/>
    <w:rsid w:val="003A06AF"/>
    <w:rsid w:val="003D2988"/>
    <w:rsid w:val="005C25F2"/>
    <w:rsid w:val="00614546"/>
    <w:rsid w:val="006C2502"/>
    <w:rsid w:val="009A23F6"/>
    <w:rsid w:val="009D7212"/>
    <w:rsid w:val="00A40DC4"/>
    <w:rsid w:val="00B92858"/>
    <w:rsid w:val="00BD3F31"/>
    <w:rsid w:val="00D34F1D"/>
    <w:rsid w:val="00D945FC"/>
    <w:rsid w:val="00FA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B94BC4-BEA4-4A47-89D4-AD57FE1C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12"/>
  </w:style>
  <w:style w:type="paragraph" w:styleId="Footer">
    <w:name w:val="footer"/>
    <w:basedOn w:val="Normal"/>
    <w:link w:val="FooterChar"/>
    <w:uiPriority w:val="99"/>
    <w:unhideWhenUsed/>
    <w:rsid w:val="009D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12"/>
  </w:style>
  <w:style w:type="paragraph" w:styleId="BalloonText">
    <w:name w:val="Balloon Text"/>
    <w:basedOn w:val="Normal"/>
    <w:link w:val="BalloonTextChar"/>
    <w:uiPriority w:val="99"/>
    <w:semiHidden/>
    <w:unhideWhenUsed/>
    <w:rsid w:val="009D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12"/>
    <w:rPr>
      <w:rFonts w:ascii="Tahoma" w:hAnsi="Tahoma" w:cs="Tahoma"/>
      <w:sz w:val="16"/>
      <w:szCs w:val="16"/>
    </w:rPr>
  </w:style>
  <w:style w:type="paragraph" w:customStyle="1" w:styleId="ContactInfo">
    <w:name w:val="Contact Info"/>
    <w:basedOn w:val="Normal"/>
    <w:qFormat/>
    <w:rsid w:val="001F16EB"/>
    <w:pPr>
      <w:spacing w:after="0" w:line="240" w:lineRule="auto"/>
    </w:pPr>
    <w:rPr>
      <w:rFonts w:eastAsia="Times New Roman" w:cs="Times New Roman"/>
      <w:spacing w:val="-5"/>
      <w:sz w:val="18"/>
      <w:szCs w:val="18"/>
    </w:rPr>
  </w:style>
  <w:style w:type="character" w:styleId="Hyperlink">
    <w:name w:val="Hyperlink"/>
    <w:basedOn w:val="DefaultParagraphFont"/>
    <w:uiPriority w:val="99"/>
    <w:unhideWhenUsed/>
    <w:rsid w:val="001F16EB"/>
    <w:rPr>
      <w:color w:val="0000FF" w:themeColor="hyperlink"/>
      <w:u w:val="single"/>
    </w:rPr>
  </w:style>
  <w:style w:type="paragraph" w:styleId="Title">
    <w:name w:val="Title"/>
    <w:basedOn w:val="Normal"/>
    <w:next w:val="Subtitle"/>
    <w:link w:val="TitleChar"/>
    <w:qFormat/>
    <w:rsid w:val="001F16EB"/>
    <w:pPr>
      <w:spacing w:before="400" w:after="120" w:line="240" w:lineRule="auto"/>
    </w:pPr>
    <w:rPr>
      <w:rFonts w:asciiTheme="majorHAnsi" w:eastAsia="Times New Roman" w:hAnsiTheme="majorHAnsi" w:cs="Times New Roman"/>
      <w:spacing w:val="-20"/>
      <w:kern w:val="28"/>
      <w:sz w:val="108"/>
      <w:szCs w:val="24"/>
    </w:rPr>
  </w:style>
  <w:style w:type="character" w:customStyle="1" w:styleId="TitleChar">
    <w:name w:val="Title Char"/>
    <w:basedOn w:val="DefaultParagraphFont"/>
    <w:link w:val="Title"/>
    <w:rsid w:val="001F16EB"/>
    <w:rPr>
      <w:rFonts w:asciiTheme="majorHAnsi" w:eastAsia="Times New Roman" w:hAnsiTheme="majorHAnsi" w:cs="Times New Roman"/>
      <w:spacing w:val="-20"/>
      <w:kern w:val="28"/>
      <w:sz w:val="108"/>
      <w:szCs w:val="24"/>
    </w:rPr>
  </w:style>
  <w:style w:type="paragraph" w:styleId="Subtitle">
    <w:name w:val="Subtitle"/>
    <w:basedOn w:val="Normal"/>
    <w:next w:val="BodyText"/>
    <w:link w:val="SubtitleChar"/>
    <w:unhideWhenUsed/>
    <w:qFormat/>
    <w:rsid w:val="001F16EB"/>
    <w:pPr>
      <w:spacing w:after="140" w:line="320" w:lineRule="exact"/>
    </w:pPr>
    <w:rPr>
      <w:rFonts w:ascii="Arial" w:eastAsia="Times New Roman" w:hAnsi="Arial" w:cs="Times New Roman"/>
      <w:spacing w:val="-5"/>
      <w:sz w:val="24"/>
      <w:szCs w:val="24"/>
    </w:rPr>
  </w:style>
  <w:style w:type="character" w:customStyle="1" w:styleId="SubtitleChar">
    <w:name w:val="Subtitle Char"/>
    <w:basedOn w:val="DefaultParagraphFont"/>
    <w:link w:val="Subtitle"/>
    <w:rsid w:val="001F16EB"/>
    <w:rPr>
      <w:rFonts w:ascii="Arial" w:eastAsia="Times New Roman" w:hAnsi="Arial" w:cs="Times New Roman"/>
      <w:spacing w:val="-5"/>
      <w:sz w:val="24"/>
      <w:szCs w:val="24"/>
    </w:rPr>
  </w:style>
  <w:style w:type="paragraph" w:styleId="NoSpacing">
    <w:name w:val="No Spacing"/>
    <w:uiPriority w:val="1"/>
    <w:qFormat/>
    <w:rsid w:val="001F16EB"/>
    <w:pPr>
      <w:spacing w:after="0" w:line="240" w:lineRule="auto"/>
    </w:pPr>
    <w:rPr>
      <w:rFonts w:eastAsiaTheme="minorEastAsia"/>
    </w:rPr>
  </w:style>
  <w:style w:type="paragraph" w:styleId="BodyText">
    <w:name w:val="Body Text"/>
    <w:basedOn w:val="Normal"/>
    <w:link w:val="BodyTextChar"/>
    <w:uiPriority w:val="99"/>
    <w:semiHidden/>
    <w:unhideWhenUsed/>
    <w:rsid w:val="001F16EB"/>
    <w:pPr>
      <w:spacing w:after="120"/>
    </w:pPr>
  </w:style>
  <w:style w:type="character" w:customStyle="1" w:styleId="BodyTextChar">
    <w:name w:val="Body Text Char"/>
    <w:basedOn w:val="DefaultParagraphFont"/>
    <w:link w:val="BodyText"/>
    <w:uiPriority w:val="99"/>
    <w:semiHidden/>
    <w:rsid w:val="001F16EB"/>
  </w:style>
  <w:style w:type="character" w:styleId="Strong">
    <w:name w:val="Strong"/>
    <w:basedOn w:val="DefaultParagraphFont"/>
    <w:uiPriority w:val="22"/>
    <w:qFormat/>
    <w:rsid w:val="00B92858"/>
    <w:rPr>
      <w:b/>
      <w:bCs/>
    </w:rPr>
  </w:style>
  <w:style w:type="character" w:customStyle="1" w:styleId="x-large">
    <w:name w:val="x-large"/>
    <w:basedOn w:val="DefaultParagraphFont"/>
    <w:rsid w:val="00B92858"/>
  </w:style>
  <w:style w:type="paragraph" w:styleId="NormalWeb">
    <w:name w:val="Normal (Web)"/>
    <w:basedOn w:val="Normal"/>
    <w:uiPriority w:val="99"/>
    <w:unhideWhenUsed/>
    <w:rsid w:val="00B92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
    <w:name w:val="large"/>
    <w:basedOn w:val="DefaultParagraphFont"/>
    <w:rsid w:val="00B92858"/>
  </w:style>
  <w:style w:type="character" w:customStyle="1" w:styleId="apple-converted-space">
    <w:name w:val="apple-converted-space"/>
    <w:basedOn w:val="DefaultParagraphFont"/>
    <w:rsid w:val="00B92858"/>
  </w:style>
  <w:style w:type="paragraph" w:customStyle="1" w:styleId="Body">
    <w:name w:val="Body"/>
    <w:rsid w:val="00614546"/>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None">
    <w:name w:val="None"/>
    <w:rsid w:val="00614546"/>
  </w:style>
  <w:style w:type="paragraph" w:styleId="ListParagraph">
    <w:name w:val="List Paragraph"/>
    <w:basedOn w:val="Normal"/>
    <w:uiPriority w:val="34"/>
    <w:qFormat/>
    <w:rsid w:val="00614546"/>
    <w:pPr>
      <w:spacing w:after="0" w:line="240" w:lineRule="auto"/>
      <w:ind w:left="720"/>
      <w:contextualSpacing/>
    </w:pPr>
    <w:rPr>
      <w:sz w:val="24"/>
      <w:szCs w:val="24"/>
    </w:rPr>
  </w:style>
  <w:style w:type="paragraph" w:customStyle="1" w:styleId="canvas-text">
    <w:name w:val="canvas-text"/>
    <w:basedOn w:val="Normal"/>
    <w:uiPriority w:val="99"/>
    <w:rsid w:val="00614546"/>
    <w:pPr>
      <w:widowControl w:val="0"/>
      <w:overflowPunct w:val="0"/>
      <w:autoSpaceDE w:val="0"/>
      <w:autoSpaceDN w:val="0"/>
      <w:adjustRightInd w:val="0"/>
      <w:spacing w:after="0" w:line="275" w:lineRule="auto"/>
    </w:pPr>
    <w:rPr>
      <w:rFonts w:ascii="Times New Roman" w:eastAsia="Times New Roman" w:hAnsi="Times New Roman" w:cs="Times New Roman"/>
      <w:color w:val="000000"/>
      <w:kern w:val="28"/>
      <w:sz w:val="24"/>
      <w:szCs w:val="24"/>
    </w:rPr>
  </w:style>
  <w:style w:type="character" w:customStyle="1" w:styleId="Hyperlink2">
    <w:name w:val="Hyperlink.2"/>
    <w:basedOn w:val="DefaultParagraphFont"/>
    <w:rsid w:val="00614546"/>
    <w:rPr>
      <w:color w:val="FF2600"/>
      <w:u w:val="single" w:color="0000FF"/>
    </w:rPr>
  </w:style>
  <w:style w:type="character" w:styleId="Emphasis">
    <w:name w:val="Emphasis"/>
    <w:basedOn w:val="DefaultParagraphFont"/>
    <w:uiPriority w:val="20"/>
    <w:qFormat/>
    <w:rsid w:val="00FA2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27686">
      <w:bodyDiv w:val="1"/>
      <w:marLeft w:val="0"/>
      <w:marRight w:val="0"/>
      <w:marTop w:val="0"/>
      <w:marBottom w:val="0"/>
      <w:divBdr>
        <w:top w:val="none" w:sz="0" w:space="0" w:color="auto"/>
        <w:left w:val="none" w:sz="0" w:space="0" w:color="auto"/>
        <w:bottom w:val="none" w:sz="0" w:space="0" w:color="auto"/>
        <w:right w:val="none" w:sz="0" w:space="0" w:color="auto"/>
      </w:divBdr>
    </w:div>
    <w:div w:id="333536205">
      <w:bodyDiv w:val="1"/>
      <w:marLeft w:val="0"/>
      <w:marRight w:val="0"/>
      <w:marTop w:val="0"/>
      <w:marBottom w:val="0"/>
      <w:divBdr>
        <w:top w:val="none" w:sz="0" w:space="0" w:color="auto"/>
        <w:left w:val="none" w:sz="0" w:space="0" w:color="auto"/>
        <w:bottom w:val="none" w:sz="0" w:space="0" w:color="auto"/>
        <w:right w:val="none" w:sz="0" w:space="0" w:color="auto"/>
      </w:divBdr>
    </w:div>
    <w:div w:id="372926574">
      <w:bodyDiv w:val="1"/>
      <w:marLeft w:val="0"/>
      <w:marRight w:val="0"/>
      <w:marTop w:val="0"/>
      <w:marBottom w:val="0"/>
      <w:divBdr>
        <w:top w:val="none" w:sz="0" w:space="0" w:color="auto"/>
        <w:left w:val="none" w:sz="0" w:space="0" w:color="auto"/>
        <w:bottom w:val="none" w:sz="0" w:space="0" w:color="auto"/>
        <w:right w:val="none" w:sz="0" w:space="0" w:color="auto"/>
      </w:divBdr>
    </w:div>
    <w:div w:id="547376305">
      <w:bodyDiv w:val="1"/>
      <w:marLeft w:val="0"/>
      <w:marRight w:val="0"/>
      <w:marTop w:val="0"/>
      <w:marBottom w:val="0"/>
      <w:divBdr>
        <w:top w:val="none" w:sz="0" w:space="0" w:color="auto"/>
        <w:left w:val="none" w:sz="0" w:space="0" w:color="auto"/>
        <w:bottom w:val="none" w:sz="0" w:space="0" w:color="auto"/>
        <w:right w:val="none" w:sz="0" w:space="0" w:color="auto"/>
      </w:divBdr>
      <w:divsChild>
        <w:div w:id="1453326720">
          <w:marLeft w:val="0"/>
          <w:marRight w:val="0"/>
          <w:marTop w:val="240"/>
          <w:marBottom w:val="120"/>
          <w:divBdr>
            <w:top w:val="none" w:sz="0" w:space="0" w:color="auto"/>
            <w:left w:val="none" w:sz="0" w:space="0" w:color="auto"/>
            <w:bottom w:val="none" w:sz="0" w:space="0" w:color="auto"/>
            <w:right w:val="none" w:sz="0" w:space="0" w:color="auto"/>
          </w:divBdr>
        </w:div>
      </w:divsChild>
    </w:div>
    <w:div w:id="554589232">
      <w:bodyDiv w:val="1"/>
      <w:marLeft w:val="0"/>
      <w:marRight w:val="0"/>
      <w:marTop w:val="0"/>
      <w:marBottom w:val="0"/>
      <w:divBdr>
        <w:top w:val="none" w:sz="0" w:space="0" w:color="auto"/>
        <w:left w:val="none" w:sz="0" w:space="0" w:color="auto"/>
        <w:bottom w:val="none" w:sz="0" w:space="0" w:color="auto"/>
        <w:right w:val="none" w:sz="0" w:space="0" w:color="auto"/>
      </w:divBdr>
    </w:div>
    <w:div w:id="1064984527">
      <w:bodyDiv w:val="1"/>
      <w:marLeft w:val="0"/>
      <w:marRight w:val="0"/>
      <w:marTop w:val="0"/>
      <w:marBottom w:val="0"/>
      <w:divBdr>
        <w:top w:val="none" w:sz="0" w:space="0" w:color="auto"/>
        <w:left w:val="none" w:sz="0" w:space="0" w:color="auto"/>
        <w:bottom w:val="none" w:sz="0" w:space="0" w:color="auto"/>
        <w:right w:val="none" w:sz="0" w:space="0" w:color="auto"/>
      </w:divBdr>
    </w:div>
    <w:div w:id="1508864226">
      <w:bodyDiv w:val="1"/>
      <w:marLeft w:val="0"/>
      <w:marRight w:val="0"/>
      <w:marTop w:val="0"/>
      <w:marBottom w:val="0"/>
      <w:divBdr>
        <w:top w:val="none" w:sz="0" w:space="0" w:color="auto"/>
        <w:left w:val="none" w:sz="0" w:space="0" w:color="auto"/>
        <w:bottom w:val="none" w:sz="0" w:space="0" w:color="auto"/>
        <w:right w:val="none" w:sz="0" w:space="0" w:color="auto"/>
      </w:divBdr>
    </w:div>
    <w:div w:id="1569144906">
      <w:bodyDiv w:val="1"/>
      <w:marLeft w:val="0"/>
      <w:marRight w:val="0"/>
      <w:marTop w:val="0"/>
      <w:marBottom w:val="0"/>
      <w:divBdr>
        <w:top w:val="none" w:sz="0" w:space="0" w:color="auto"/>
        <w:left w:val="none" w:sz="0" w:space="0" w:color="auto"/>
        <w:bottom w:val="none" w:sz="0" w:space="0" w:color="auto"/>
        <w:right w:val="none" w:sz="0" w:space="0" w:color="auto"/>
      </w:divBdr>
      <w:divsChild>
        <w:div w:id="1839036652">
          <w:marLeft w:val="0"/>
          <w:marRight w:val="0"/>
          <w:marTop w:val="0"/>
          <w:marBottom w:val="0"/>
          <w:divBdr>
            <w:top w:val="none" w:sz="0" w:space="0" w:color="auto"/>
            <w:left w:val="none" w:sz="0" w:space="0" w:color="auto"/>
            <w:bottom w:val="none" w:sz="0" w:space="0" w:color="auto"/>
            <w:right w:val="none" w:sz="0" w:space="0" w:color="auto"/>
          </w:divBdr>
        </w:div>
        <w:div w:id="73859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scolo@ncoinc.org" TargetMode="External"/><Relationship Id="rId13" Type="http://schemas.openxmlformats.org/officeDocument/2006/relationships/hyperlink" Target="http://www.futureswithoutviolence.org/colleges-universiti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aresaboutipv.org/" TargetMode="External"/><Relationship Id="rId17" Type="http://schemas.openxmlformats.org/officeDocument/2006/relationships/hyperlink" Target="mailto:healthymendocino@ncoinc.org" TargetMode="External"/><Relationship Id="rId2" Type="http://schemas.openxmlformats.org/officeDocument/2006/relationships/numbering" Target="numbering.xml"/><Relationship Id="rId16" Type="http://schemas.openxmlformats.org/officeDocument/2006/relationships/hyperlink" Target="http://nnedv.org/docs/Census/DVCounts2011/DVCounts11_NatlReport_B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herfreshman15.org/" TargetMode="External"/><Relationship Id="rId5" Type="http://schemas.openxmlformats.org/officeDocument/2006/relationships/webSettings" Target="webSettings.xml"/><Relationship Id="rId15" Type="http://schemas.openxmlformats.org/officeDocument/2006/relationships/hyperlink" Target="http://startstrong.futureswithoutviolence.org/" TargetMode="External"/><Relationship Id="rId10" Type="http://schemas.openxmlformats.org/officeDocument/2006/relationships/hyperlink" Target="http://www.coachescorne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atsnotcool.com/ambassadors.aspx" TargetMode="External"/><Relationship Id="rId14" Type="http://schemas.openxmlformats.org/officeDocument/2006/relationships/hyperlink" Target="http://otherfreshman15.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Nat16</b:Tag>
    <b:SourceType>InternetSite</b:SourceType>
    <b:Guid>{647D768B-B6A2-4D4F-BCDF-62348FF0FC14}</b:Guid>
    <b:Year>2016</b:Year>
    <b:Author>
      <b:Author>
        <b:Corporate>National Network to End Domestic Violence</b:Corporate>
      </b:Author>
    </b:Author>
    <b:RefOrder>9</b:RefOrder>
  </b:Source>
</b:Sources>
</file>

<file path=customXml/itemProps1.xml><?xml version="1.0" encoding="utf-8"?>
<ds:datastoreItem xmlns:ds="http://schemas.openxmlformats.org/officeDocument/2006/customXml" ds:itemID="{7E53DB25-AA06-4C09-A7E2-17647441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NCO</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pmascolo</dc:creator>
  <cp:lastModifiedBy>Patrice Mascolo</cp:lastModifiedBy>
  <cp:revision>2</cp:revision>
  <dcterms:created xsi:type="dcterms:W3CDTF">2017-10-04T16:23:00Z</dcterms:created>
  <dcterms:modified xsi:type="dcterms:W3CDTF">2017-10-04T16:23:00Z</dcterms:modified>
</cp:coreProperties>
</file>